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080"/>
        <w:gridCol w:w="8000"/>
      </w:tblGrid>
      <w:tr w:rsidR="00967C7F" w:rsidRPr="00967C7F" w:rsidTr="00967C7F">
        <w:trPr>
          <w:trHeight w:val="457"/>
        </w:trPr>
        <w:tc>
          <w:tcPr>
            <w:tcW w:w="10080" w:type="dxa"/>
            <w:gridSpan w:val="2"/>
            <w:tcBorders>
              <w:top w:val="single" w:sz="8" w:space="0" w:color="auto"/>
              <w:left w:val="single" w:sz="8" w:space="0" w:color="auto"/>
              <w:bottom w:val="dotted" w:sz="4" w:space="0" w:color="auto"/>
              <w:right w:val="single" w:sz="8" w:space="0" w:color="auto"/>
            </w:tcBorders>
            <w:shd w:val="clear" w:color="auto" w:fill="BFBFBF" w:themeFill="background1" w:themeFillShade="BF"/>
            <w:vAlign w:val="center"/>
            <w:hideMark/>
          </w:tcPr>
          <w:p w:rsidR="006D7A8A" w:rsidRPr="00967C7F" w:rsidRDefault="006D7A8A" w:rsidP="0065038E">
            <w:pPr>
              <w:rPr>
                <w:rFonts w:ascii="Verdana" w:hAnsi="Verdana" w:cs="Arial"/>
                <w:bCs/>
                <w:sz w:val="24"/>
                <w:szCs w:val="24"/>
                <w:lang w:val="en-US" w:eastAsia="en-US"/>
              </w:rPr>
            </w:pPr>
            <w:r w:rsidRPr="00967C7F">
              <w:rPr>
                <w:rFonts w:ascii="Verdana" w:hAnsi="Verdana" w:cs="Arial"/>
                <w:b/>
                <w:bCs/>
              </w:rPr>
              <w:t>North Shore Waterfront Liaison Committee (NSWLC) – Meeting Notes</w:t>
            </w:r>
          </w:p>
        </w:tc>
      </w:tr>
      <w:tr w:rsidR="006D7A8A" w:rsidTr="00A6023E">
        <w:trPr>
          <w:trHeight w:val="350"/>
        </w:trPr>
        <w:tc>
          <w:tcPr>
            <w:tcW w:w="2080" w:type="dxa"/>
            <w:tcBorders>
              <w:top w:val="dotted" w:sz="4" w:space="0" w:color="auto"/>
              <w:left w:val="single" w:sz="8" w:space="0" w:color="auto"/>
              <w:bottom w:val="dotted" w:sz="4" w:space="0" w:color="auto"/>
              <w:right w:val="dotted" w:sz="4" w:space="0" w:color="auto"/>
            </w:tcBorders>
            <w:shd w:val="clear" w:color="auto" w:fill="F2F2F2"/>
            <w:vAlign w:val="center"/>
            <w:hideMark/>
          </w:tcPr>
          <w:p w:rsidR="006D7A8A" w:rsidRDefault="006D7A8A" w:rsidP="0065038E">
            <w:pPr>
              <w:rPr>
                <w:rFonts w:ascii="Verdana" w:hAnsi="Verdana" w:cs="Arial"/>
                <w:b/>
                <w:bCs/>
                <w:sz w:val="20"/>
                <w:szCs w:val="20"/>
                <w:lang w:val="en-US" w:eastAsia="en-US"/>
              </w:rPr>
            </w:pPr>
            <w:r>
              <w:rPr>
                <w:rFonts w:ascii="Verdana" w:hAnsi="Verdana" w:cs="Arial"/>
                <w:b/>
                <w:bCs/>
                <w:sz w:val="20"/>
                <w:szCs w:val="20"/>
              </w:rPr>
              <w:t>DATE:</w:t>
            </w:r>
          </w:p>
        </w:tc>
        <w:tc>
          <w:tcPr>
            <w:tcW w:w="8000" w:type="dxa"/>
            <w:tcBorders>
              <w:top w:val="dotted" w:sz="4" w:space="0" w:color="auto"/>
              <w:left w:val="dotted" w:sz="4" w:space="0" w:color="auto"/>
              <w:bottom w:val="dotted" w:sz="4" w:space="0" w:color="auto"/>
              <w:right w:val="single" w:sz="8" w:space="0" w:color="auto"/>
            </w:tcBorders>
            <w:vAlign w:val="center"/>
            <w:hideMark/>
          </w:tcPr>
          <w:p w:rsidR="006D7A8A" w:rsidRDefault="00EB0978" w:rsidP="007A7C40">
            <w:pPr>
              <w:rPr>
                <w:rFonts w:ascii="Verdana" w:hAnsi="Verdana" w:cs="Arial"/>
                <w:sz w:val="20"/>
                <w:szCs w:val="20"/>
                <w:lang w:val="en-US" w:eastAsia="en-US"/>
              </w:rPr>
            </w:pPr>
            <w:r>
              <w:rPr>
                <w:rFonts w:ascii="Verdana" w:hAnsi="Verdana"/>
                <w:bCs/>
                <w:sz w:val="20"/>
                <w:szCs w:val="20"/>
              </w:rPr>
              <w:t xml:space="preserve">Thursday, </w:t>
            </w:r>
            <w:r w:rsidR="007A7C40">
              <w:rPr>
                <w:rFonts w:ascii="Verdana" w:hAnsi="Verdana"/>
                <w:bCs/>
                <w:sz w:val="20"/>
                <w:szCs w:val="20"/>
              </w:rPr>
              <w:t>November 29, 2018</w:t>
            </w:r>
          </w:p>
        </w:tc>
      </w:tr>
      <w:tr w:rsidR="006D7A8A" w:rsidTr="00A6023E">
        <w:trPr>
          <w:trHeight w:val="350"/>
        </w:trPr>
        <w:tc>
          <w:tcPr>
            <w:tcW w:w="2080" w:type="dxa"/>
            <w:tcBorders>
              <w:top w:val="dotted" w:sz="4" w:space="0" w:color="auto"/>
              <w:left w:val="single" w:sz="8" w:space="0" w:color="auto"/>
              <w:bottom w:val="dotted" w:sz="4" w:space="0" w:color="auto"/>
              <w:right w:val="dotted" w:sz="4" w:space="0" w:color="auto"/>
            </w:tcBorders>
            <w:shd w:val="clear" w:color="auto" w:fill="F2F2F2"/>
            <w:vAlign w:val="center"/>
            <w:hideMark/>
          </w:tcPr>
          <w:p w:rsidR="006D7A8A" w:rsidRDefault="006D7A8A" w:rsidP="0065038E">
            <w:pPr>
              <w:rPr>
                <w:rFonts w:ascii="Verdana" w:hAnsi="Verdana" w:cs="Arial"/>
                <w:b/>
                <w:bCs/>
                <w:sz w:val="20"/>
                <w:szCs w:val="20"/>
                <w:lang w:val="en-US" w:eastAsia="en-US"/>
              </w:rPr>
            </w:pPr>
            <w:r>
              <w:rPr>
                <w:rFonts w:ascii="Verdana" w:hAnsi="Verdana" w:cs="Arial"/>
                <w:b/>
                <w:bCs/>
                <w:sz w:val="20"/>
                <w:szCs w:val="20"/>
              </w:rPr>
              <w:t>TIME:</w:t>
            </w:r>
          </w:p>
        </w:tc>
        <w:tc>
          <w:tcPr>
            <w:tcW w:w="8000" w:type="dxa"/>
            <w:tcBorders>
              <w:top w:val="dotted" w:sz="4" w:space="0" w:color="auto"/>
              <w:left w:val="dotted" w:sz="4" w:space="0" w:color="auto"/>
              <w:bottom w:val="dotted" w:sz="4" w:space="0" w:color="auto"/>
              <w:right w:val="single" w:sz="8" w:space="0" w:color="auto"/>
            </w:tcBorders>
            <w:vAlign w:val="center"/>
            <w:hideMark/>
          </w:tcPr>
          <w:p w:rsidR="006D7A8A" w:rsidRPr="006D7A8A" w:rsidRDefault="007A7C40" w:rsidP="007A7C40">
            <w:pPr>
              <w:pStyle w:val="Default"/>
              <w:rPr>
                <w:rFonts w:ascii="Verdana" w:hAnsi="Verdana"/>
                <w:bCs/>
                <w:sz w:val="20"/>
                <w:szCs w:val="20"/>
              </w:rPr>
            </w:pPr>
            <w:r>
              <w:rPr>
                <w:rFonts w:ascii="Verdana" w:hAnsi="Verdana"/>
                <w:bCs/>
                <w:sz w:val="20"/>
                <w:szCs w:val="20"/>
              </w:rPr>
              <w:t>8</w:t>
            </w:r>
            <w:r w:rsidR="006A4751">
              <w:rPr>
                <w:rFonts w:ascii="Verdana" w:hAnsi="Verdana"/>
                <w:bCs/>
                <w:sz w:val="20"/>
                <w:szCs w:val="20"/>
              </w:rPr>
              <w:t>:00</w:t>
            </w:r>
            <w:r>
              <w:rPr>
                <w:rFonts w:ascii="Verdana" w:hAnsi="Verdana"/>
                <w:bCs/>
                <w:sz w:val="20"/>
                <w:szCs w:val="20"/>
              </w:rPr>
              <w:t>a</w:t>
            </w:r>
            <w:r w:rsidR="00E14F22">
              <w:rPr>
                <w:rFonts w:ascii="Verdana" w:hAnsi="Verdana"/>
                <w:bCs/>
                <w:sz w:val="20"/>
                <w:szCs w:val="20"/>
              </w:rPr>
              <w:t>m</w:t>
            </w:r>
            <w:r w:rsidR="006B388F">
              <w:rPr>
                <w:rFonts w:ascii="Verdana" w:hAnsi="Verdana"/>
                <w:bCs/>
                <w:sz w:val="20"/>
                <w:szCs w:val="20"/>
              </w:rPr>
              <w:t xml:space="preserve"> – </w:t>
            </w:r>
            <w:r>
              <w:rPr>
                <w:rFonts w:ascii="Verdana" w:hAnsi="Verdana"/>
                <w:bCs/>
                <w:sz w:val="20"/>
                <w:szCs w:val="20"/>
              </w:rPr>
              <w:t>10</w:t>
            </w:r>
            <w:r w:rsidR="006B388F">
              <w:rPr>
                <w:rFonts w:ascii="Verdana" w:hAnsi="Verdana"/>
                <w:bCs/>
                <w:sz w:val="20"/>
                <w:szCs w:val="20"/>
              </w:rPr>
              <w:t>:0</w:t>
            </w:r>
            <w:r w:rsidR="00EB0978">
              <w:rPr>
                <w:rFonts w:ascii="Verdana" w:hAnsi="Verdana"/>
                <w:bCs/>
                <w:sz w:val="20"/>
                <w:szCs w:val="20"/>
              </w:rPr>
              <w:t>0</w:t>
            </w:r>
            <w:r>
              <w:rPr>
                <w:rFonts w:ascii="Verdana" w:hAnsi="Verdana"/>
                <w:bCs/>
                <w:sz w:val="20"/>
                <w:szCs w:val="20"/>
              </w:rPr>
              <w:t>a</w:t>
            </w:r>
            <w:r w:rsidR="00EB0978">
              <w:rPr>
                <w:rFonts w:ascii="Verdana" w:hAnsi="Verdana"/>
                <w:bCs/>
                <w:sz w:val="20"/>
                <w:szCs w:val="20"/>
              </w:rPr>
              <w:t>m</w:t>
            </w:r>
            <w:r w:rsidR="006D7A8A">
              <w:rPr>
                <w:rFonts w:ascii="Verdana" w:hAnsi="Verdana"/>
                <w:bCs/>
                <w:sz w:val="20"/>
                <w:szCs w:val="20"/>
              </w:rPr>
              <w:t xml:space="preserve"> </w:t>
            </w:r>
          </w:p>
        </w:tc>
      </w:tr>
      <w:tr w:rsidR="006D7A8A" w:rsidTr="00A6023E">
        <w:trPr>
          <w:trHeight w:val="350"/>
        </w:trPr>
        <w:tc>
          <w:tcPr>
            <w:tcW w:w="2080" w:type="dxa"/>
            <w:tcBorders>
              <w:top w:val="dotted" w:sz="4" w:space="0" w:color="auto"/>
              <w:left w:val="single" w:sz="8" w:space="0" w:color="auto"/>
              <w:bottom w:val="dotted" w:sz="4" w:space="0" w:color="auto"/>
              <w:right w:val="dotted" w:sz="4" w:space="0" w:color="auto"/>
            </w:tcBorders>
            <w:shd w:val="clear" w:color="auto" w:fill="F2F2F2"/>
            <w:vAlign w:val="center"/>
            <w:hideMark/>
          </w:tcPr>
          <w:p w:rsidR="006D7A8A" w:rsidRDefault="006D7A8A" w:rsidP="0065038E">
            <w:pPr>
              <w:rPr>
                <w:rFonts w:ascii="Verdana" w:hAnsi="Verdana" w:cs="Arial"/>
                <w:b/>
                <w:bCs/>
                <w:sz w:val="20"/>
                <w:szCs w:val="20"/>
                <w:lang w:val="en-US" w:eastAsia="en-US"/>
              </w:rPr>
            </w:pPr>
            <w:r>
              <w:rPr>
                <w:rFonts w:ascii="Verdana" w:hAnsi="Verdana" w:cs="Arial"/>
                <w:b/>
                <w:bCs/>
                <w:sz w:val="20"/>
                <w:szCs w:val="20"/>
              </w:rPr>
              <w:t>LOCATION:</w:t>
            </w:r>
          </w:p>
        </w:tc>
        <w:tc>
          <w:tcPr>
            <w:tcW w:w="8000" w:type="dxa"/>
            <w:tcBorders>
              <w:top w:val="dotted" w:sz="4" w:space="0" w:color="auto"/>
              <w:left w:val="dotted" w:sz="4" w:space="0" w:color="auto"/>
              <w:bottom w:val="dotted" w:sz="4" w:space="0" w:color="auto"/>
              <w:right w:val="single" w:sz="8" w:space="0" w:color="auto"/>
            </w:tcBorders>
            <w:vAlign w:val="center"/>
            <w:hideMark/>
          </w:tcPr>
          <w:p w:rsidR="007A7C40" w:rsidRDefault="007A7C40" w:rsidP="007A7C40">
            <w:pPr>
              <w:tabs>
                <w:tab w:val="left" w:pos="1260"/>
              </w:tabs>
              <w:ind w:left="1440" w:hanging="1440"/>
              <w:rPr>
                <w:rStyle w:val="Strong"/>
                <w:rFonts w:ascii="Verdana" w:hAnsi="Verdana"/>
                <w:b w:val="0"/>
                <w:sz w:val="20"/>
                <w:szCs w:val="20"/>
              </w:rPr>
            </w:pPr>
            <w:r w:rsidRPr="007A7C40">
              <w:rPr>
                <w:rStyle w:val="Strong"/>
                <w:rFonts w:ascii="Verdana" w:hAnsi="Verdana"/>
                <w:b w:val="0"/>
                <w:sz w:val="20"/>
                <w:szCs w:val="20"/>
              </w:rPr>
              <w:t>Western Stevedoring Offices (main bo</w:t>
            </w:r>
            <w:r>
              <w:rPr>
                <w:rStyle w:val="Strong"/>
                <w:rFonts w:ascii="Verdana" w:hAnsi="Verdana"/>
                <w:b w:val="0"/>
                <w:sz w:val="20"/>
                <w:szCs w:val="20"/>
              </w:rPr>
              <w:t xml:space="preserve">ardroom) - 15 Mountain Highway, </w:t>
            </w:r>
          </w:p>
          <w:p w:rsidR="007A7C40" w:rsidRPr="007A7C40" w:rsidRDefault="007A7C40" w:rsidP="007A7C40">
            <w:pPr>
              <w:tabs>
                <w:tab w:val="left" w:pos="1260"/>
              </w:tabs>
              <w:ind w:left="1440" w:hanging="1440"/>
              <w:rPr>
                <w:rStyle w:val="Strong"/>
                <w:rFonts w:ascii="Verdana" w:hAnsi="Verdana"/>
                <w:b w:val="0"/>
                <w:sz w:val="20"/>
                <w:szCs w:val="20"/>
              </w:rPr>
            </w:pPr>
            <w:r w:rsidRPr="007A7C40">
              <w:rPr>
                <w:rStyle w:val="Strong"/>
                <w:rFonts w:ascii="Verdana" w:hAnsi="Verdana"/>
                <w:b w:val="0"/>
                <w:sz w:val="20"/>
                <w:szCs w:val="20"/>
              </w:rPr>
              <w:t>North Vancouver</w:t>
            </w:r>
          </w:p>
          <w:p w:rsidR="006D7A8A" w:rsidRDefault="006D7A8A" w:rsidP="0065038E">
            <w:pPr>
              <w:rPr>
                <w:rFonts w:ascii="Verdana" w:hAnsi="Verdana" w:cs="Arial"/>
                <w:sz w:val="20"/>
                <w:szCs w:val="20"/>
                <w:lang w:val="en-US" w:eastAsia="en-US"/>
              </w:rPr>
            </w:pPr>
          </w:p>
        </w:tc>
      </w:tr>
      <w:tr w:rsidR="006D7A8A" w:rsidTr="00A6023E">
        <w:trPr>
          <w:trHeight w:val="350"/>
        </w:trPr>
        <w:tc>
          <w:tcPr>
            <w:tcW w:w="2080" w:type="dxa"/>
            <w:tcBorders>
              <w:top w:val="dotted" w:sz="4" w:space="0" w:color="auto"/>
              <w:left w:val="single" w:sz="8" w:space="0" w:color="auto"/>
              <w:bottom w:val="dotted" w:sz="4" w:space="0" w:color="auto"/>
              <w:right w:val="dotted" w:sz="4" w:space="0" w:color="auto"/>
            </w:tcBorders>
            <w:shd w:val="clear" w:color="auto" w:fill="F2F2F2"/>
            <w:vAlign w:val="center"/>
            <w:hideMark/>
          </w:tcPr>
          <w:p w:rsidR="006D7A8A" w:rsidRDefault="00975838" w:rsidP="00975838">
            <w:pPr>
              <w:rPr>
                <w:rFonts w:ascii="Verdana" w:hAnsi="Verdana" w:cs="Arial"/>
                <w:b/>
                <w:bCs/>
                <w:sz w:val="20"/>
                <w:szCs w:val="20"/>
                <w:lang w:val="en-US" w:eastAsia="en-US"/>
              </w:rPr>
            </w:pPr>
            <w:r>
              <w:rPr>
                <w:rFonts w:ascii="Verdana" w:hAnsi="Verdana" w:cs="Arial"/>
                <w:b/>
                <w:bCs/>
                <w:sz w:val="20"/>
                <w:szCs w:val="20"/>
              </w:rPr>
              <w:t>CHAIR:</w:t>
            </w:r>
          </w:p>
        </w:tc>
        <w:tc>
          <w:tcPr>
            <w:tcW w:w="8000" w:type="dxa"/>
            <w:tcBorders>
              <w:top w:val="dotted" w:sz="4" w:space="0" w:color="auto"/>
              <w:left w:val="dotted" w:sz="4" w:space="0" w:color="auto"/>
              <w:bottom w:val="dotted" w:sz="4" w:space="0" w:color="auto"/>
              <w:right w:val="single" w:sz="8" w:space="0" w:color="auto"/>
            </w:tcBorders>
            <w:vAlign w:val="center"/>
            <w:hideMark/>
          </w:tcPr>
          <w:p w:rsidR="006D7A8A" w:rsidRPr="006D7A8A" w:rsidRDefault="007A7C40" w:rsidP="007A7C40">
            <w:pPr>
              <w:rPr>
                <w:rFonts w:ascii="Verdana" w:hAnsi="Verdana" w:cs="Arial"/>
                <w:b/>
                <w:sz w:val="20"/>
                <w:szCs w:val="20"/>
                <w:lang w:val="en-US" w:eastAsia="en-US"/>
              </w:rPr>
            </w:pPr>
            <w:r>
              <w:rPr>
                <w:rFonts w:ascii="Verdana" w:hAnsi="Verdana"/>
                <w:bCs/>
                <w:sz w:val="20"/>
                <w:szCs w:val="20"/>
              </w:rPr>
              <w:t>Joslyn Young</w:t>
            </w:r>
            <w:r w:rsidR="00CD79AE">
              <w:rPr>
                <w:rFonts w:ascii="Verdana" w:hAnsi="Verdana"/>
                <w:bCs/>
                <w:sz w:val="20"/>
                <w:szCs w:val="20"/>
              </w:rPr>
              <w:t xml:space="preserve">, </w:t>
            </w:r>
            <w:r>
              <w:rPr>
                <w:rFonts w:ascii="Verdana" w:hAnsi="Verdana"/>
                <w:bCs/>
                <w:sz w:val="20"/>
                <w:szCs w:val="20"/>
              </w:rPr>
              <w:t>Industry Re</w:t>
            </w:r>
            <w:r w:rsidR="00975838">
              <w:rPr>
                <w:rFonts w:ascii="Verdana" w:hAnsi="Verdana"/>
                <w:bCs/>
                <w:sz w:val="20"/>
                <w:szCs w:val="20"/>
              </w:rPr>
              <w:t>presentative, CN (</w:t>
            </w:r>
            <w:r w:rsidR="00967C7F">
              <w:rPr>
                <w:rFonts w:ascii="Verdana" w:hAnsi="Verdana"/>
                <w:bCs/>
                <w:sz w:val="20"/>
                <w:szCs w:val="20"/>
              </w:rPr>
              <w:t>T</w:t>
            </w:r>
            <w:r w:rsidR="00975838">
              <w:rPr>
                <w:rFonts w:ascii="Verdana" w:hAnsi="Verdana"/>
                <w:bCs/>
                <w:sz w:val="20"/>
                <w:szCs w:val="20"/>
              </w:rPr>
              <w:t>1/3</w:t>
            </w:r>
            <w:r>
              <w:rPr>
                <w:rFonts w:ascii="Verdana" w:hAnsi="Verdana"/>
                <w:bCs/>
                <w:sz w:val="20"/>
                <w:szCs w:val="20"/>
              </w:rPr>
              <w:t>)</w:t>
            </w:r>
          </w:p>
        </w:tc>
      </w:tr>
      <w:tr w:rsidR="007A7C40" w:rsidTr="00A6023E">
        <w:trPr>
          <w:trHeight w:val="350"/>
        </w:trPr>
        <w:tc>
          <w:tcPr>
            <w:tcW w:w="2080" w:type="dxa"/>
            <w:tcBorders>
              <w:top w:val="dotted" w:sz="4" w:space="0" w:color="auto"/>
              <w:left w:val="single" w:sz="8" w:space="0" w:color="auto"/>
              <w:bottom w:val="dotted" w:sz="4" w:space="0" w:color="auto"/>
              <w:right w:val="dotted" w:sz="4" w:space="0" w:color="auto"/>
            </w:tcBorders>
            <w:shd w:val="clear" w:color="auto" w:fill="F2F2F2"/>
            <w:vAlign w:val="center"/>
          </w:tcPr>
          <w:p w:rsidR="007A7C40" w:rsidRDefault="007A7C40" w:rsidP="0065038E">
            <w:pPr>
              <w:rPr>
                <w:rFonts w:ascii="Verdana" w:hAnsi="Verdana" w:cs="Arial"/>
                <w:b/>
                <w:bCs/>
                <w:sz w:val="20"/>
                <w:szCs w:val="20"/>
              </w:rPr>
            </w:pPr>
            <w:r>
              <w:rPr>
                <w:rFonts w:ascii="Verdana" w:hAnsi="Verdana" w:cs="Arial"/>
                <w:b/>
                <w:bCs/>
                <w:sz w:val="20"/>
                <w:szCs w:val="20"/>
              </w:rPr>
              <w:t>VICE CHAIR</w:t>
            </w:r>
          </w:p>
        </w:tc>
        <w:tc>
          <w:tcPr>
            <w:tcW w:w="8000" w:type="dxa"/>
            <w:tcBorders>
              <w:top w:val="dotted" w:sz="4" w:space="0" w:color="auto"/>
              <w:left w:val="dotted" w:sz="4" w:space="0" w:color="auto"/>
              <w:bottom w:val="dotted" w:sz="4" w:space="0" w:color="auto"/>
              <w:right w:val="single" w:sz="8" w:space="0" w:color="auto"/>
            </w:tcBorders>
            <w:vAlign w:val="center"/>
          </w:tcPr>
          <w:p w:rsidR="007A7C40" w:rsidRDefault="007A7C40" w:rsidP="00975838">
            <w:pPr>
              <w:rPr>
                <w:rFonts w:ascii="Verdana" w:hAnsi="Verdana"/>
                <w:bCs/>
                <w:sz w:val="20"/>
                <w:szCs w:val="20"/>
              </w:rPr>
            </w:pPr>
            <w:r>
              <w:rPr>
                <w:rFonts w:ascii="Verdana" w:hAnsi="Verdana"/>
                <w:bCs/>
                <w:sz w:val="20"/>
                <w:szCs w:val="20"/>
              </w:rPr>
              <w:t xml:space="preserve">Doug </w:t>
            </w:r>
            <w:proofErr w:type="spellStart"/>
            <w:r>
              <w:rPr>
                <w:rFonts w:ascii="Verdana" w:hAnsi="Verdana"/>
                <w:bCs/>
                <w:sz w:val="20"/>
                <w:szCs w:val="20"/>
              </w:rPr>
              <w:t>Ausman</w:t>
            </w:r>
            <w:proofErr w:type="spellEnd"/>
            <w:r>
              <w:rPr>
                <w:rFonts w:ascii="Verdana" w:hAnsi="Verdana"/>
                <w:bCs/>
                <w:sz w:val="20"/>
                <w:szCs w:val="20"/>
              </w:rPr>
              <w:t>, Community Representative, City of North Vancouver (</w:t>
            </w:r>
            <w:r w:rsidR="00967C7F">
              <w:rPr>
                <w:rFonts w:ascii="Verdana" w:hAnsi="Verdana"/>
                <w:bCs/>
                <w:sz w:val="20"/>
                <w:szCs w:val="20"/>
              </w:rPr>
              <w:t>T</w:t>
            </w:r>
            <w:r w:rsidR="00975838">
              <w:rPr>
                <w:rFonts w:ascii="Verdana" w:hAnsi="Verdana"/>
                <w:bCs/>
                <w:sz w:val="20"/>
                <w:szCs w:val="20"/>
              </w:rPr>
              <w:t>1/</w:t>
            </w:r>
            <w:r>
              <w:rPr>
                <w:rFonts w:ascii="Verdana" w:hAnsi="Verdana"/>
                <w:bCs/>
                <w:sz w:val="20"/>
                <w:szCs w:val="20"/>
              </w:rPr>
              <w:t>3)</w:t>
            </w:r>
          </w:p>
        </w:tc>
      </w:tr>
    </w:tbl>
    <w:p w:rsidR="006D7A8A" w:rsidRDefault="006D7A8A" w:rsidP="00DF66F9">
      <w:pPr>
        <w:rPr>
          <w:rFonts w:ascii="Verdana" w:hAnsi="Verdana"/>
          <w:bCs/>
          <w:sz w:val="20"/>
          <w:szCs w:val="20"/>
        </w:rPr>
      </w:pPr>
    </w:p>
    <w:p w:rsidR="004F5247" w:rsidRDefault="004F5247" w:rsidP="00045AC8">
      <w:pPr>
        <w:autoSpaceDE w:val="0"/>
        <w:autoSpaceDN w:val="0"/>
        <w:spacing w:line="360" w:lineRule="auto"/>
        <w:rPr>
          <w:rFonts w:ascii="Verdana" w:hAnsi="Verdana"/>
          <w:b/>
          <w:bCs/>
          <w:sz w:val="20"/>
          <w:szCs w:val="20"/>
        </w:rPr>
      </w:pPr>
    </w:p>
    <w:tbl>
      <w:tblPr>
        <w:tblStyle w:val="TableGrid"/>
        <w:tblW w:w="10075" w:type="dxa"/>
        <w:tblLook w:val="04A0" w:firstRow="1" w:lastRow="0" w:firstColumn="1" w:lastColumn="0" w:noHBand="0" w:noVBand="1"/>
      </w:tblPr>
      <w:tblGrid>
        <w:gridCol w:w="2065"/>
        <w:gridCol w:w="8010"/>
      </w:tblGrid>
      <w:tr w:rsidR="00967C7F" w:rsidRPr="00967C7F" w:rsidTr="00967C7F">
        <w:tc>
          <w:tcPr>
            <w:tcW w:w="2065" w:type="dxa"/>
            <w:shd w:val="clear" w:color="auto" w:fill="BFBFBF" w:themeFill="background1" w:themeFillShade="BF"/>
          </w:tcPr>
          <w:p w:rsidR="006D7A8A" w:rsidRPr="00967C7F" w:rsidRDefault="006D7A8A" w:rsidP="007C0934">
            <w:pPr>
              <w:rPr>
                <w:rFonts w:ascii="Verdana" w:hAnsi="Verdana"/>
                <w:b/>
              </w:rPr>
            </w:pPr>
            <w:r w:rsidRPr="00967C7F">
              <w:rPr>
                <w:rFonts w:ascii="Verdana" w:hAnsi="Verdana"/>
                <w:b/>
              </w:rPr>
              <w:t>Agenda Topic</w:t>
            </w:r>
          </w:p>
        </w:tc>
        <w:tc>
          <w:tcPr>
            <w:tcW w:w="8010" w:type="dxa"/>
            <w:shd w:val="clear" w:color="auto" w:fill="BFBFBF" w:themeFill="background1" w:themeFillShade="BF"/>
          </w:tcPr>
          <w:p w:rsidR="006D7A8A" w:rsidRPr="00967C7F" w:rsidRDefault="006D7A8A" w:rsidP="00045AC8">
            <w:pPr>
              <w:autoSpaceDE w:val="0"/>
              <w:autoSpaceDN w:val="0"/>
              <w:spacing w:line="360" w:lineRule="auto"/>
              <w:rPr>
                <w:rFonts w:ascii="Verdana" w:hAnsi="Verdana"/>
                <w:b/>
                <w:bCs/>
              </w:rPr>
            </w:pPr>
            <w:r w:rsidRPr="00967C7F">
              <w:rPr>
                <w:rFonts w:ascii="Verdana" w:hAnsi="Verdana"/>
                <w:b/>
                <w:bCs/>
              </w:rPr>
              <w:t>Discussion/Action Item</w:t>
            </w:r>
          </w:p>
        </w:tc>
      </w:tr>
      <w:tr w:rsidR="006D7A8A" w:rsidTr="007F0A19">
        <w:tc>
          <w:tcPr>
            <w:tcW w:w="2065" w:type="dxa"/>
          </w:tcPr>
          <w:p w:rsidR="006D7A8A" w:rsidRDefault="006D7A8A" w:rsidP="00B272A1">
            <w:pPr>
              <w:pStyle w:val="ListParagraph"/>
              <w:numPr>
                <w:ilvl w:val="0"/>
                <w:numId w:val="1"/>
              </w:numPr>
              <w:rPr>
                <w:rFonts w:ascii="Verdana" w:hAnsi="Verdana"/>
                <w:sz w:val="20"/>
                <w:szCs w:val="20"/>
              </w:rPr>
            </w:pPr>
            <w:r>
              <w:rPr>
                <w:rFonts w:ascii="Verdana" w:hAnsi="Verdana"/>
                <w:sz w:val="20"/>
                <w:szCs w:val="20"/>
              </w:rPr>
              <w:t xml:space="preserve">Welcome and introductions </w:t>
            </w:r>
          </w:p>
          <w:p w:rsidR="006D7A8A" w:rsidRDefault="006D7A8A" w:rsidP="00050855">
            <w:pPr>
              <w:pStyle w:val="ListParagraph"/>
              <w:ind w:left="360"/>
              <w:rPr>
                <w:rFonts w:ascii="Verdana" w:hAnsi="Verdana"/>
                <w:bCs/>
                <w:sz w:val="20"/>
                <w:szCs w:val="20"/>
              </w:rPr>
            </w:pPr>
          </w:p>
        </w:tc>
        <w:tc>
          <w:tcPr>
            <w:tcW w:w="8010" w:type="dxa"/>
          </w:tcPr>
          <w:p w:rsidR="007A7C40" w:rsidRPr="007A7C40" w:rsidRDefault="007A7C40" w:rsidP="007A7C40">
            <w:pPr>
              <w:rPr>
                <w:rFonts w:ascii="Verdana" w:hAnsi="Verdana"/>
                <w:sz w:val="20"/>
                <w:szCs w:val="20"/>
              </w:rPr>
            </w:pPr>
            <w:r w:rsidRPr="007A7C40">
              <w:rPr>
                <w:rFonts w:ascii="Verdana" w:hAnsi="Verdana"/>
                <w:sz w:val="20"/>
                <w:szCs w:val="20"/>
              </w:rPr>
              <w:t xml:space="preserve">New </w:t>
            </w:r>
            <w:r w:rsidR="008457A1">
              <w:rPr>
                <w:rFonts w:ascii="Verdana" w:hAnsi="Verdana"/>
                <w:sz w:val="20"/>
                <w:szCs w:val="20"/>
              </w:rPr>
              <w:t>community representatives, Liane McKenna from the</w:t>
            </w:r>
            <w:r w:rsidRPr="007A7C40">
              <w:rPr>
                <w:rFonts w:ascii="Verdana" w:hAnsi="Verdana"/>
                <w:sz w:val="20"/>
                <w:szCs w:val="20"/>
              </w:rPr>
              <w:t xml:space="preserve"> City of North Vancouver </w:t>
            </w:r>
            <w:r w:rsidR="008457A1">
              <w:rPr>
                <w:rFonts w:ascii="Verdana" w:hAnsi="Verdana"/>
                <w:sz w:val="20"/>
                <w:szCs w:val="20"/>
              </w:rPr>
              <w:t xml:space="preserve">and Jamiann Questa from the </w:t>
            </w:r>
            <w:r w:rsidRPr="007A7C40">
              <w:rPr>
                <w:rFonts w:ascii="Verdana" w:hAnsi="Verdana"/>
                <w:sz w:val="20"/>
                <w:szCs w:val="20"/>
              </w:rPr>
              <w:t xml:space="preserve">District of North Vancouver </w:t>
            </w:r>
            <w:r w:rsidR="008457A1">
              <w:rPr>
                <w:rFonts w:ascii="Verdana" w:hAnsi="Verdana"/>
                <w:sz w:val="20"/>
                <w:szCs w:val="20"/>
              </w:rPr>
              <w:t>introduced themselves.</w:t>
            </w:r>
          </w:p>
          <w:p w:rsidR="00D07F2F" w:rsidRDefault="00D07F2F" w:rsidP="008457A1">
            <w:pPr>
              <w:rPr>
                <w:rFonts w:ascii="Verdana" w:hAnsi="Verdana"/>
                <w:bCs/>
                <w:sz w:val="20"/>
                <w:szCs w:val="20"/>
              </w:rPr>
            </w:pPr>
          </w:p>
        </w:tc>
      </w:tr>
      <w:tr w:rsidR="00FF5F8B" w:rsidTr="007F0A19">
        <w:tc>
          <w:tcPr>
            <w:tcW w:w="2065" w:type="dxa"/>
          </w:tcPr>
          <w:p w:rsidR="00FF5F8B" w:rsidRDefault="00FF5F8B" w:rsidP="00B272A1">
            <w:pPr>
              <w:pStyle w:val="ListParagraph"/>
              <w:numPr>
                <w:ilvl w:val="0"/>
                <w:numId w:val="1"/>
              </w:numPr>
              <w:rPr>
                <w:rFonts w:ascii="Verdana" w:hAnsi="Verdana"/>
                <w:sz w:val="20"/>
                <w:szCs w:val="20"/>
              </w:rPr>
            </w:pPr>
            <w:r>
              <w:rPr>
                <w:rFonts w:ascii="Verdana" w:hAnsi="Verdana"/>
                <w:sz w:val="20"/>
                <w:szCs w:val="20"/>
              </w:rPr>
              <w:t xml:space="preserve">Proposed Subdivision </w:t>
            </w:r>
          </w:p>
        </w:tc>
        <w:tc>
          <w:tcPr>
            <w:tcW w:w="8010" w:type="dxa"/>
          </w:tcPr>
          <w:p w:rsidR="00FF5F8B" w:rsidRDefault="00FF5F8B" w:rsidP="007A7C40">
            <w:pPr>
              <w:rPr>
                <w:rFonts w:ascii="Verdana" w:hAnsi="Verdana"/>
                <w:sz w:val="20"/>
                <w:szCs w:val="20"/>
              </w:rPr>
            </w:pPr>
            <w:r>
              <w:rPr>
                <w:rFonts w:ascii="Verdana" w:hAnsi="Verdana"/>
                <w:sz w:val="20"/>
                <w:szCs w:val="20"/>
              </w:rPr>
              <w:t>Kevin Zhang, Planner, District of North Vancouver</w:t>
            </w:r>
          </w:p>
          <w:p w:rsidR="00FF5F8B" w:rsidRDefault="00FF5F8B" w:rsidP="007A7C40">
            <w:pPr>
              <w:rPr>
                <w:rFonts w:ascii="Verdana" w:hAnsi="Verdana"/>
                <w:sz w:val="20"/>
                <w:szCs w:val="20"/>
              </w:rPr>
            </w:pPr>
          </w:p>
          <w:p w:rsidR="00FF5F8B" w:rsidRDefault="00A6536E" w:rsidP="007A7C40">
            <w:pPr>
              <w:rPr>
                <w:rFonts w:ascii="Verdana" w:hAnsi="Verdana"/>
                <w:sz w:val="20"/>
                <w:szCs w:val="20"/>
              </w:rPr>
            </w:pPr>
            <w:r>
              <w:rPr>
                <w:rFonts w:ascii="Verdana" w:hAnsi="Verdana"/>
                <w:sz w:val="20"/>
                <w:szCs w:val="20"/>
              </w:rPr>
              <w:t xml:space="preserve">Location of proposed subdivision: </w:t>
            </w:r>
            <w:r w:rsidR="00FF5F8B" w:rsidRPr="00FF5F8B">
              <w:rPr>
                <w:rFonts w:ascii="Verdana" w:hAnsi="Verdana"/>
                <w:sz w:val="20"/>
                <w:szCs w:val="20"/>
              </w:rPr>
              <w:t xml:space="preserve">1371 </w:t>
            </w:r>
            <w:proofErr w:type="spellStart"/>
            <w:r w:rsidR="00FF5F8B" w:rsidRPr="00FF5F8B">
              <w:rPr>
                <w:rFonts w:ascii="Verdana" w:hAnsi="Verdana"/>
                <w:sz w:val="20"/>
                <w:szCs w:val="20"/>
              </w:rPr>
              <w:t>McKeen</w:t>
            </w:r>
            <w:proofErr w:type="spellEnd"/>
            <w:r w:rsidR="00FF5F8B" w:rsidRPr="00FF5F8B">
              <w:rPr>
                <w:rFonts w:ascii="Verdana" w:hAnsi="Verdana"/>
                <w:sz w:val="20"/>
                <w:szCs w:val="20"/>
              </w:rPr>
              <w:t xml:space="preserve"> Ave, District of North Vancouver</w:t>
            </w:r>
          </w:p>
          <w:p w:rsidR="00FF5F8B" w:rsidRDefault="00FF5F8B" w:rsidP="007A7C40">
            <w:pPr>
              <w:rPr>
                <w:rFonts w:ascii="Verdana" w:hAnsi="Verdana"/>
                <w:sz w:val="20"/>
                <w:szCs w:val="20"/>
              </w:rPr>
            </w:pPr>
          </w:p>
          <w:p w:rsidR="001C31F4" w:rsidRDefault="00A6536E" w:rsidP="001C31F4">
            <w:pPr>
              <w:rPr>
                <w:rFonts w:ascii="Verdana" w:hAnsi="Verdana"/>
                <w:sz w:val="20"/>
                <w:szCs w:val="20"/>
              </w:rPr>
            </w:pPr>
            <w:r>
              <w:rPr>
                <w:rFonts w:ascii="Verdana" w:hAnsi="Verdana"/>
                <w:sz w:val="20"/>
                <w:szCs w:val="20"/>
              </w:rPr>
              <w:t xml:space="preserve">Kevin provided the committee with an overview of </w:t>
            </w:r>
            <w:r w:rsidR="001C31F4">
              <w:rPr>
                <w:rFonts w:ascii="Verdana" w:hAnsi="Verdana"/>
                <w:sz w:val="20"/>
                <w:szCs w:val="20"/>
              </w:rPr>
              <w:t>a</w:t>
            </w:r>
            <w:r>
              <w:rPr>
                <w:rFonts w:ascii="Verdana" w:hAnsi="Verdana"/>
                <w:sz w:val="20"/>
                <w:szCs w:val="20"/>
              </w:rPr>
              <w:t xml:space="preserve"> proposed subdivision</w:t>
            </w:r>
            <w:r w:rsidR="001C31F4">
              <w:rPr>
                <w:rFonts w:ascii="Verdana" w:hAnsi="Verdana"/>
                <w:sz w:val="20"/>
                <w:szCs w:val="20"/>
              </w:rPr>
              <w:t xml:space="preserve"> at 1371 </w:t>
            </w:r>
            <w:proofErr w:type="spellStart"/>
            <w:r w:rsidR="001C31F4">
              <w:rPr>
                <w:rFonts w:ascii="Verdana" w:hAnsi="Verdana"/>
                <w:sz w:val="20"/>
                <w:szCs w:val="20"/>
              </w:rPr>
              <w:t>McKeen</w:t>
            </w:r>
            <w:proofErr w:type="spellEnd"/>
            <w:r w:rsidR="001C31F4">
              <w:rPr>
                <w:rFonts w:ascii="Verdana" w:hAnsi="Verdana"/>
                <w:sz w:val="20"/>
                <w:szCs w:val="20"/>
              </w:rPr>
              <w:t xml:space="preserve"> Ave, in the District of North Vancouver. Comments were requested by the committee. The committee provided the following:</w:t>
            </w:r>
          </w:p>
          <w:p w:rsidR="001C31F4" w:rsidRDefault="001C31F4" w:rsidP="001C31F4">
            <w:pPr>
              <w:rPr>
                <w:rFonts w:ascii="Verdana" w:hAnsi="Verdana"/>
                <w:sz w:val="20"/>
                <w:szCs w:val="20"/>
              </w:rPr>
            </w:pPr>
          </w:p>
          <w:p w:rsidR="001C31F4" w:rsidRDefault="00A6536E" w:rsidP="001C31F4">
            <w:pPr>
              <w:pStyle w:val="ListParagraph"/>
              <w:numPr>
                <w:ilvl w:val="0"/>
                <w:numId w:val="25"/>
              </w:numPr>
              <w:rPr>
                <w:rFonts w:ascii="Verdana" w:hAnsi="Verdana"/>
                <w:sz w:val="20"/>
                <w:szCs w:val="20"/>
              </w:rPr>
            </w:pPr>
            <w:r w:rsidRPr="001C31F4">
              <w:rPr>
                <w:rFonts w:ascii="Verdana" w:hAnsi="Verdana"/>
                <w:sz w:val="20"/>
                <w:szCs w:val="20"/>
              </w:rPr>
              <w:t xml:space="preserve">Provide public access to the waterfront along the west side of the property </w:t>
            </w:r>
          </w:p>
          <w:p w:rsidR="001C31F4" w:rsidRDefault="00A6536E" w:rsidP="001C31F4">
            <w:pPr>
              <w:pStyle w:val="ListParagraph"/>
              <w:numPr>
                <w:ilvl w:val="0"/>
                <w:numId w:val="25"/>
              </w:numPr>
              <w:rPr>
                <w:rFonts w:ascii="Verdana" w:hAnsi="Verdana"/>
                <w:sz w:val="20"/>
                <w:szCs w:val="20"/>
              </w:rPr>
            </w:pPr>
            <w:r w:rsidRPr="001C31F4">
              <w:rPr>
                <w:rFonts w:ascii="Verdana" w:hAnsi="Verdana"/>
                <w:sz w:val="20"/>
                <w:szCs w:val="20"/>
              </w:rPr>
              <w:t>Address the impacts to traffic and what that will look like with the addition of staff and others driving to the location</w:t>
            </w:r>
          </w:p>
          <w:p w:rsidR="001C31F4" w:rsidRDefault="00A6536E" w:rsidP="00E757CF">
            <w:pPr>
              <w:pStyle w:val="ListParagraph"/>
              <w:numPr>
                <w:ilvl w:val="0"/>
                <w:numId w:val="25"/>
              </w:numPr>
              <w:rPr>
                <w:rFonts w:ascii="Verdana" w:hAnsi="Verdana"/>
                <w:sz w:val="20"/>
                <w:szCs w:val="20"/>
              </w:rPr>
            </w:pPr>
            <w:r w:rsidRPr="001C31F4">
              <w:rPr>
                <w:rFonts w:ascii="Verdana" w:hAnsi="Verdana"/>
                <w:sz w:val="20"/>
                <w:szCs w:val="20"/>
              </w:rPr>
              <w:t xml:space="preserve">Outline what the </w:t>
            </w:r>
            <w:r w:rsidR="001C31F4" w:rsidRPr="001C31F4">
              <w:rPr>
                <w:rFonts w:ascii="Verdana" w:hAnsi="Verdana"/>
                <w:sz w:val="20"/>
                <w:szCs w:val="20"/>
              </w:rPr>
              <w:t xml:space="preserve">traffic and congestion management </w:t>
            </w:r>
            <w:r w:rsidRPr="001C31F4">
              <w:rPr>
                <w:rFonts w:ascii="Verdana" w:hAnsi="Verdana"/>
                <w:sz w:val="20"/>
                <w:szCs w:val="20"/>
              </w:rPr>
              <w:t xml:space="preserve">plan is to </w:t>
            </w:r>
            <w:r w:rsidR="001C31F4" w:rsidRPr="001C31F4">
              <w:rPr>
                <w:rFonts w:ascii="Verdana" w:hAnsi="Verdana"/>
                <w:sz w:val="20"/>
                <w:szCs w:val="20"/>
              </w:rPr>
              <w:t xml:space="preserve">already heavily used </w:t>
            </w:r>
            <w:r w:rsidR="001C31F4">
              <w:rPr>
                <w:rFonts w:ascii="Verdana" w:hAnsi="Verdana"/>
                <w:sz w:val="20"/>
                <w:szCs w:val="20"/>
              </w:rPr>
              <w:t>nearby roads</w:t>
            </w:r>
          </w:p>
          <w:p w:rsidR="001C31F4" w:rsidRPr="001C31F4" w:rsidRDefault="00A6536E" w:rsidP="00E757CF">
            <w:pPr>
              <w:pStyle w:val="ListParagraph"/>
              <w:numPr>
                <w:ilvl w:val="0"/>
                <w:numId w:val="25"/>
              </w:numPr>
              <w:rPr>
                <w:rFonts w:ascii="Verdana" w:hAnsi="Verdana"/>
                <w:sz w:val="20"/>
                <w:szCs w:val="20"/>
              </w:rPr>
            </w:pPr>
            <w:r w:rsidRPr="001C31F4">
              <w:rPr>
                <w:rFonts w:ascii="Verdana" w:hAnsi="Verdana"/>
                <w:sz w:val="20"/>
                <w:szCs w:val="20"/>
              </w:rPr>
              <w:t>Provide information on where parking for staff is planned</w:t>
            </w:r>
          </w:p>
          <w:p w:rsidR="00A6536E" w:rsidRPr="001C31F4" w:rsidRDefault="00A6536E" w:rsidP="001C31F4">
            <w:pPr>
              <w:pStyle w:val="ListParagraph"/>
              <w:numPr>
                <w:ilvl w:val="0"/>
                <w:numId w:val="25"/>
              </w:numPr>
              <w:rPr>
                <w:rFonts w:ascii="Verdana" w:hAnsi="Verdana"/>
                <w:sz w:val="20"/>
                <w:szCs w:val="20"/>
              </w:rPr>
            </w:pPr>
            <w:r w:rsidRPr="001C31F4">
              <w:rPr>
                <w:rFonts w:ascii="Verdana" w:hAnsi="Verdana"/>
                <w:sz w:val="20"/>
                <w:szCs w:val="20"/>
              </w:rPr>
              <w:t>Research a bus service from this labour intensive industrial area that feeds into the regular transit system</w:t>
            </w:r>
          </w:p>
          <w:p w:rsidR="00A6536E" w:rsidRPr="008457A1" w:rsidRDefault="00A6536E" w:rsidP="00A6536E">
            <w:pPr>
              <w:pStyle w:val="ListParagraph"/>
              <w:numPr>
                <w:ilvl w:val="0"/>
                <w:numId w:val="18"/>
              </w:numPr>
              <w:contextualSpacing w:val="0"/>
              <w:rPr>
                <w:rFonts w:ascii="Verdana" w:hAnsi="Verdana"/>
                <w:sz w:val="20"/>
                <w:szCs w:val="20"/>
              </w:rPr>
            </w:pPr>
            <w:r w:rsidRPr="008457A1">
              <w:rPr>
                <w:rFonts w:ascii="Verdana" w:hAnsi="Verdana"/>
                <w:sz w:val="20"/>
                <w:szCs w:val="20"/>
              </w:rPr>
              <w:t xml:space="preserve">Research a water taxi service from this area to the </w:t>
            </w:r>
            <w:proofErr w:type="spellStart"/>
            <w:r w:rsidRPr="008457A1">
              <w:rPr>
                <w:rFonts w:ascii="Verdana" w:hAnsi="Verdana"/>
                <w:sz w:val="20"/>
                <w:szCs w:val="20"/>
              </w:rPr>
              <w:t>SeaBus</w:t>
            </w:r>
            <w:proofErr w:type="spellEnd"/>
            <w:r w:rsidRPr="008457A1">
              <w:rPr>
                <w:rFonts w:ascii="Verdana" w:hAnsi="Verdana"/>
                <w:sz w:val="20"/>
                <w:szCs w:val="20"/>
              </w:rPr>
              <w:t xml:space="preserve"> Lonsdale Quay terminal or nearby public pier</w:t>
            </w:r>
          </w:p>
          <w:p w:rsidR="00A6536E" w:rsidRPr="008457A1" w:rsidRDefault="001C31F4" w:rsidP="00A6536E">
            <w:pPr>
              <w:pStyle w:val="m-2076288451343897484m8792847119797846260msolistparagraph"/>
              <w:numPr>
                <w:ilvl w:val="0"/>
                <w:numId w:val="18"/>
              </w:numPr>
              <w:rPr>
                <w:rFonts w:ascii="Verdana" w:hAnsi="Verdana"/>
                <w:sz w:val="20"/>
                <w:szCs w:val="20"/>
                <w:lang w:val="en-CA"/>
              </w:rPr>
            </w:pPr>
            <w:r>
              <w:rPr>
                <w:rFonts w:ascii="Verdana" w:hAnsi="Verdana"/>
                <w:sz w:val="20"/>
                <w:szCs w:val="20"/>
                <w:lang w:val="en-CA"/>
              </w:rPr>
              <w:t xml:space="preserve">Consider </w:t>
            </w:r>
            <w:r w:rsidR="00A6536E" w:rsidRPr="008457A1">
              <w:rPr>
                <w:rFonts w:ascii="Verdana" w:hAnsi="Verdana"/>
                <w:sz w:val="20"/>
                <w:szCs w:val="20"/>
                <w:lang w:val="en-CA"/>
              </w:rPr>
              <w:t>timing of mitigation measures</w:t>
            </w:r>
            <w:r>
              <w:rPr>
                <w:rFonts w:ascii="Verdana" w:hAnsi="Verdana"/>
                <w:sz w:val="20"/>
                <w:szCs w:val="20"/>
                <w:lang w:val="en-CA"/>
              </w:rPr>
              <w:t xml:space="preserve"> being early</w:t>
            </w:r>
            <w:r w:rsidR="00A6536E" w:rsidRPr="008457A1">
              <w:rPr>
                <w:rFonts w:ascii="Verdana" w:hAnsi="Verdana"/>
                <w:sz w:val="20"/>
                <w:szCs w:val="20"/>
                <w:lang w:val="en-CA"/>
              </w:rPr>
              <w:t xml:space="preserve"> </w:t>
            </w:r>
            <w:r>
              <w:rPr>
                <w:rFonts w:ascii="Verdana" w:hAnsi="Verdana"/>
                <w:sz w:val="20"/>
                <w:szCs w:val="20"/>
                <w:lang w:val="en-CA"/>
              </w:rPr>
              <w:t xml:space="preserve">as </w:t>
            </w:r>
            <w:r w:rsidR="00A6536E" w:rsidRPr="008457A1">
              <w:rPr>
                <w:rFonts w:ascii="Verdana" w:hAnsi="Verdana"/>
                <w:sz w:val="20"/>
                <w:szCs w:val="20"/>
                <w:lang w:val="en-CA"/>
              </w:rPr>
              <w:t>equally important</w:t>
            </w:r>
            <w:r>
              <w:rPr>
                <w:rFonts w:ascii="Verdana" w:hAnsi="Verdana"/>
                <w:sz w:val="20"/>
                <w:szCs w:val="20"/>
                <w:lang w:val="en-CA"/>
              </w:rPr>
              <w:t xml:space="preserve"> as the mitigation itself</w:t>
            </w:r>
            <w:r w:rsidR="00A6536E" w:rsidRPr="008457A1">
              <w:rPr>
                <w:rFonts w:ascii="Verdana" w:hAnsi="Verdana"/>
                <w:sz w:val="20"/>
                <w:szCs w:val="20"/>
                <w:lang w:val="en-CA"/>
              </w:rPr>
              <w:t xml:space="preserve">. </w:t>
            </w:r>
            <w:proofErr w:type="spellStart"/>
            <w:r>
              <w:rPr>
                <w:rFonts w:ascii="Verdana" w:hAnsi="Verdana"/>
                <w:sz w:val="20"/>
                <w:szCs w:val="20"/>
                <w:lang w:val="en-CA"/>
              </w:rPr>
              <w:t>Ie</w:t>
            </w:r>
            <w:proofErr w:type="spellEnd"/>
            <w:r>
              <w:rPr>
                <w:rFonts w:ascii="Verdana" w:hAnsi="Verdana"/>
                <w:sz w:val="20"/>
                <w:szCs w:val="20"/>
                <w:lang w:val="en-CA"/>
              </w:rPr>
              <w:t>.</w:t>
            </w:r>
            <w:r w:rsidR="00A6536E" w:rsidRPr="008457A1">
              <w:rPr>
                <w:rFonts w:ascii="Verdana" w:hAnsi="Verdana"/>
                <w:sz w:val="20"/>
                <w:szCs w:val="20"/>
                <w:lang w:val="en-CA"/>
              </w:rPr>
              <w:t xml:space="preserve"> traffic congestion </w:t>
            </w:r>
          </w:p>
          <w:p w:rsidR="005F7365" w:rsidRPr="008457A1" w:rsidRDefault="0069528E" w:rsidP="00A6536E">
            <w:pPr>
              <w:pStyle w:val="m-2076288451343897484m8792847119797846260msolistparagraph"/>
              <w:numPr>
                <w:ilvl w:val="0"/>
                <w:numId w:val="18"/>
              </w:numPr>
              <w:rPr>
                <w:rFonts w:ascii="Calibri" w:hAnsi="Calibri"/>
                <w:sz w:val="22"/>
                <w:szCs w:val="22"/>
                <w:lang w:val="en-CA"/>
              </w:rPr>
            </w:pPr>
            <w:r>
              <w:rPr>
                <w:rFonts w:ascii="Verdana" w:hAnsi="Verdana"/>
                <w:sz w:val="20"/>
                <w:szCs w:val="20"/>
                <w:lang w:val="en-CA"/>
              </w:rPr>
              <w:t>T</w:t>
            </w:r>
            <w:r w:rsidR="00A6536E" w:rsidRPr="008457A1">
              <w:rPr>
                <w:rFonts w:ascii="Verdana" w:hAnsi="Verdana"/>
                <w:sz w:val="20"/>
                <w:szCs w:val="20"/>
                <w:lang w:val="en-CA"/>
              </w:rPr>
              <w:t xml:space="preserve">raffic will not decrease, but will increase. Passengers on a CN track would not be favourable for CN, and using existing </w:t>
            </w:r>
            <w:proofErr w:type="spellStart"/>
            <w:r w:rsidR="00A6536E" w:rsidRPr="008457A1">
              <w:rPr>
                <w:rFonts w:ascii="Verdana" w:hAnsi="Verdana"/>
                <w:sz w:val="20"/>
                <w:szCs w:val="20"/>
                <w:lang w:val="en-CA"/>
              </w:rPr>
              <w:t>trackage</w:t>
            </w:r>
            <w:proofErr w:type="spellEnd"/>
            <w:r w:rsidR="00A6536E" w:rsidRPr="008457A1">
              <w:rPr>
                <w:rFonts w:ascii="Verdana" w:hAnsi="Verdana"/>
                <w:sz w:val="20"/>
                <w:szCs w:val="20"/>
                <w:lang w:val="en-CA"/>
              </w:rPr>
              <w:t xml:space="preserve"> is not an option for the movement of passengers. </w:t>
            </w:r>
          </w:p>
        </w:tc>
      </w:tr>
      <w:tr w:rsidR="006D7A8A" w:rsidTr="007F0A19">
        <w:tc>
          <w:tcPr>
            <w:tcW w:w="2065" w:type="dxa"/>
          </w:tcPr>
          <w:p w:rsidR="006D7A8A" w:rsidRPr="007F2E43" w:rsidRDefault="006D7A8A" w:rsidP="007F2E43">
            <w:pPr>
              <w:pStyle w:val="ListParagraph"/>
              <w:numPr>
                <w:ilvl w:val="0"/>
                <w:numId w:val="1"/>
              </w:numPr>
              <w:rPr>
                <w:rFonts w:ascii="Verdana" w:hAnsi="Verdana"/>
                <w:color w:val="000000" w:themeColor="text1"/>
                <w:sz w:val="20"/>
                <w:szCs w:val="20"/>
              </w:rPr>
            </w:pPr>
            <w:r w:rsidRPr="00A836DA">
              <w:rPr>
                <w:rFonts w:ascii="Verdana" w:hAnsi="Verdana"/>
                <w:color w:val="000000" w:themeColor="text1"/>
                <w:sz w:val="20"/>
                <w:szCs w:val="20"/>
              </w:rPr>
              <w:t>Review of meeting notes and follow-up on actions</w:t>
            </w:r>
          </w:p>
          <w:p w:rsidR="006D7A8A" w:rsidRPr="00723B94" w:rsidRDefault="006D7A8A" w:rsidP="00001B89">
            <w:pPr>
              <w:pStyle w:val="ListParagraph"/>
              <w:ind w:left="1080"/>
              <w:rPr>
                <w:rFonts w:ascii="Verdana" w:hAnsi="Verdana"/>
                <w:color w:val="000000" w:themeColor="text1"/>
                <w:sz w:val="20"/>
                <w:szCs w:val="20"/>
              </w:rPr>
            </w:pPr>
          </w:p>
        </w:tc>
        <w:tc>
          <w:tcPr>
            <w:tcW w:w="8010" w:type="dxa"/>
          </w:tcPr>
          <w:p w:rsidR="00737F9C" w:rsidRDefault="007A7C40" w:rsidP="00A6536E">
            <w:pPr>
              <w:autoSpaceDE w:val="0"/>
              <w:autoSpaceDN w:val="0"/>
              <w:rPr>
                <w:rFonts w:ascii="Verdana" w:hAnsi="Verdana"/>
                <w:bCs/>
                <w:sz w:val="20"/>
                <w:szCs w:val="20"/>
              </w:rPr>
            </w:pPr>
            <w:r>
              <w:rPr>
                <w:rFonts w:ascii="Verdana" w:hAnsi="Verdana"/>
                <w:bCs/>
                <w:sz w:val="20"/>
                <w:szCs w:val="20"/>
              </w:rPr>
              <w:t xml:space="preserve">Alex </w:t>
            </w:r>
            <w:proofErr w:type="spellStart"/>
            <w:r>
              <w:rPr>
                <w:rFonts w:ascii="Verdana" w:hAnsi="Verdana"/>
                <w:bCs/>
                <w:sz w:val="20"/>
                <w:szCs w:val="20"/>
              </w:rPr>
              <w:t>Tunner</w:t>
            </w:r>
            <w:proofErr w:type="spellEnd"/>
            <w:r>
              <w:rPr>
                <w:rFonts w:ascii="Verdana" w:hAnsi="Verdana"/>
                <w:bCs/>
                <w:sz w:val="20"/>
                <w:szCs w:val="20"/>
              </w:rPr>
              <w:t xml:space="preserve"> and Jamiann Questa </w:t>
            </w:r>
            <w:r w:rsidR="00A6536E">
              <w:rPr>
                <w:rFonts w:ascii="Verdana" w:hAnsi="Verdana"/>
                <w:bCs/>
                <w:sz w:val="20"/>
                <w:szCs w:val="20"/>
              </w:rPr>
              <w:t xml:space="preserve">provided a quick overview of their participation on the port authority’s sustainability reporting panel. The purpose of the panel was to receive feedback on how the reporting could be improved. </w:t>
            </w:r>
          </w:p>
          <w:p w:rsidR="00A6536E" w:rsidRPr="00E37617" w:rsidRDefault="00A6536E" w:rsidP="00A6536E">
            <w:pPr>
              <w:autoSpaceDE w:val="0"/>
              <w:autoSpaceDN w:val="0"/>
              <w:rPr>
                <w:rFonts w:ascii="Verdana" w:hAnsi="Verdana"/>
                <w:bCs/>
                <w:sz w:val="20"/>
                <w:szCs w:val="20"/>
              </w:rPr>
            </w:pPr>
          </w:p>
        </w:tc>
      </w:tr>
      <w:tr w:rsidR="006D7A8A" w:rsidTr="007F0A19">
        <w:tc>
          <w:tcPr>
            <w:tcW w:w="2065" w:type="dxa"/>
          </w:tcPr>
          <w:p w:rsidR="006D7A8A" w:rsidRDefault="006D7A8A" w:rsidP="00723B94">
            <w:pPr>
              <w:pStyle w:val="ListParagraph"/>
              <w:numPr>
                <w:ilvl w:val="0"/>
                <w:numId w:val="1"/>
              </w:numPr>
              <w:rPr>
                <w:rFonts w:ascii="Verdana" w:hAnsi="Verdana"/>
                <w:color w:val="000000" w:themeColor="text1"/>
                <w:sz w:val="20"/>
                <w:szCs w:val="20"/>
              </w:rPr>
            </w:pPr>
            <w:r>
              <w:rPr>
                <w:rFonts w:ascii="Verdana" w:hAnsi="Verdana"/>
                <w:color w:val="000000" w:themeColor="text1"/>
                <w:sz w:val="20"/>
                <w:szCs w:val="20"/>
              </w:rPr>
              <w:t>Roundtable</w:t>
            </w:r>
          </w:p>
          <w:p w:rsidR="006D7A8A" w:rsidRDefault="006D7A8A" w:rsidP="00145C60">
            <w:pPr>
              <w:pStyle w:val="ListParagraph"/>
              <w:numPr>
                <w:ilvl w:val="1"/>
                <w:numId w:val="1"/>
              </w:numPr>
              <w:rPr>
                <w:rFonts w:ascii="Verdana" w:hAnsi="Verdana"/>
                <w:color w:val="000000" w:themeColor="text1"/>
                <w:sz w:val="20"/>
                <w:szCs w:val="20"/>
              </w:rPr>
            </w:pPr>
            <w:r>
              <w:rPr>
                <w:rFonts w:ascii="Verdana" w:hAnsi="Verdana"/>
                <w:color w:val="000000" w:themeColor="text1"/>
                <w:sz w:val="20"/>
                <w:szCs w:val="20"/>
              </w:rPr>
              <w:t>Municipal</w:t>
            </w:r>
          </w:p>
          <w:p w:rsidR="00181919" w:rsidRDefault="00181919" w:rsidP="00145C60">
            <w:pPr>
              <w:pStyle w:val="ListParagraph"/>
              <w:numPr>
                <w:ilvl w:val="1"/>
                <w:numId w:val="1"/>
              </w:numPr>
              <w:rPr>
                <w:rFonts w:ascii="Verdana" w:hAnsi="Verdana"/>
                <w:color w:val="000000" w:themeColor="text1"/>
                <w:sz w:val="20"/>
                <w:szCs w:val="20"/>
              </w:rPr>
            </w:pPr>
            <w:r>
              <w:rPr>
                <w:rFonts w:ascii="Verdana" w:hAnsi="Verdana"/>
                <w:color w:val="000000" w:themeColor="text1"/>
                <w:sz w:val="20"/>
                <w:szCs w:val="20"/>
              </w:rPr>
              <w:t>Community</w:t>
            </w:r>
          </w:p>
          <w:p w:rsidR="006D7A8A" w:rsidRDefault="006D7A8A" w:rsidP="00001B89">
            <w:pPr>
              <w:pStyle w:val="ListParagraph"/>
              <w:numPr>
                <w:ilvl w:val="1"/>
                <w:numId w:val="1"/>
              </w:numPr>
              <w:rPr>
                <w:rFonts w:ascii="Verdana" w:hAnsi="Verdana"/>
                <w:color w:val="000000" w:themeColor="text1"/>
                <w:sz w:val="20"/>
                <w:szCs w:val="20"/>
              </w:rPr>
            </w:pPr>
            <w:r>
              <w:rPr>
                <w:rFonts w:ascii="Verdana" w:hAnsi="Verdana"/>
                <w:color w:val="000000" w:themeColor="text1"/>
                <w:sz w:val="20"/>
                <w:szCs w:val="20"/>
              </w:rPr>
              <w:t>Industry</w:t>
            </w:r>
          </w:p>
          <w:p w:rsidR="006D7A8A" w:rsidRPr="00001B89" w:rsidRDefault="006D7A8A" w:rsidP="00510034">
            <w:pPr>
              <w:pStyle w:val="ListParagraph"/>
              <w:ind w:left="1080"/>
              <w:rPr>
                <w:rFonts w:ascii="Verdana" w:hAnsi="Verdana"/>
                <w:color w:val="000000" w:themeColor="text1"/>
                <w:sz w:val="20"/>
                <w:szCs w:val="20"/>
              </w:rPr>
            </w:pPr>
          </w:p>
        </w:tc>
        <w:tc>
          <w:tcPr>
            <w:tcW w:w="8010" w:type="dxa"/>
          </w:tcPr>
          <w:p w:rsidR="008457A1" w:rsidRDefault="00A6536E" w:rsidP="00A6536E">
            <w:pPr>
              <w:autoSpaceDE w:val="0"/>
              <w:autoSpaceDN w:val="0"/>
              <w:rPr>
                <w:rFonts w:ascii="Verdana" w:hAnsi="Verdana"/>
                <w:bCs/>
                <w:sz w:val="20"/>
                <w:szCs w:val="20"/>
                <w:u w:val="single"/>
              </w:rPr>
            </w:pPr>
            <w:r w:rsidRPr="008457A1">
              <w:rPr>
                <w:rFonts w:ascii="Verdana" w:hAnsi="Verdana"/>
                <w:bCs/>
                <w:sz w:val="20"/>
                <w:szCs w:val="20"/>
                <w:u w:val="single"/>
              </w:rPr>
              <w:t>Community</w:t>
            </w:r>
          </w:p>
          <w:p w:rsidR="00A6536E" w:rsidRDefault="00A6536E" w:rsidP="00A6536E">
            <w:pPr>
              <w:autoSpaceDE w:val="0"/>
              <w:autoSpaceDN w:val="0"/>
              <w:rPr>
                <w:rFonts w:ascii="Verdana" w:hAnsi="Verdana"/>
                <w:bCs/>
                <w:sz w:val="20"/>
                <w:szCs w:val="20"/>
              </w:rPr>
            </w:pPr>
            <w:r w:rsidRPr="00A6536E">
              <w:rPr>
                <w:rFonts w:ascii="Verdana" w:hAnsi="Verdana"/>
                <w:bCs/>
                <w:sz w:val="20"/>
                <w:szCs w:val="20"/>
              </w:rPr>
              <w:t xml:space="preserve">New developments continue on Lonsdale, including construction at the shipyards area, planned to be completed in June 2019. </w:t>
            </w:r>
          </w:p>
          <w:p w:rsidR="0069528E" w:rsidRPr="008457A1" w:rsidRDefault="0069528E" w:rsidP="00A6536E">
            <w:pPr>
              <w:autoSpaceDE w:val="0"/>
              <w:autoSpaceDN w:val="0"/>
              <w:rPr>
                <w:rFonts w:ascii="Verdana" w:hAnsi="Verdana"/>
                <w:bCs/>
                <w:sz w:val="20"/>
                <w:szCs w:val="20"/>
                <w:u w:val="single"/>
              </w:rPr>
            </w:pPr>
          </w:p>
          <w:p w:rsidR="00A6536E" w:rsidRPr="008457A1" w:rsidRDefault="00A6536E" w:rsidP="00A6536E">
            <w:pPr>
              <w:autoSpaceDE w:val="0"/>
              <w:autoSpaceDN w:val="0"/>
              <w:rPr>
                <w:rFonts w:ascii="Verdana" w:hAnsi="Verdana"/>
                <w:bCs/>
                <w:sz w:val="20"/>
                <w:szCs w:val="20"/>
                <w:u w:val="single"/>
              </w:rPr>
            </w:pPr>
            <w:r w:rsidRPr="008457A1">
              <w:rPr>
                <w:rFonts w:ascii="Verdana" w:hAnsi="Verdana"/>
                <w:bCs/>
                <w:sz w:val="20"/>
                <w:szCs w:val="20"/>
                <w:u w:val="single"/>
              </w:rPr>
              <w:t>Municipal</w:t>
            </w:r>
          </w:p>
          <w:p w:rsidR="00A6536E" w:rsidRDefault="00A6536E" w:rsidP="00A6536E">
            <w:pPr>
              <w:pStyle w:val="ListParagraph"/>
              <w:autoSpaceDE w:val="0"/>
              <w:autoSpaceDN w:val="0"/>
              <w:rPr>
                <w:rFonts w:ascii="Verdana" w:hAnsi="Verdana"/>
                <w:bCs/>
                <w:sz w:val="20"/>
                <w:szCs w:val="20"/>
              </w:rPr>
            </w:pPr>
          </w:p>
          <w:p w:rsidR="006A4751" w:rsidRPr="00A6536E" w:rsidRDefault="00E559EE" w:rsidP="006B388F">
            <w:pPr>
              <w:autoSpaceDE w:val="0"/>
              <w:autoSpaceDN w:val="0"/>
              <w:rPr>
                <w:rFonts w:ascii="Verdana" w:hAnsi="Verdana"/>
                <w:bCs/>
                <w:sz w:val="20"/>
                <w:szCs w:val="20"/>
              </w:rPr>
            </w:pPr>
            <w:r w:rsidRPr="00A6536E">
              <w:rPr>
                <w:rFonts w:ascii="Verdana" w:hAnsi="Verdana"/>
                <w:bCs/>
                <w:sz w:val="20"/>
                <w:szCs w:val="20"/>
              </w:rPr>
              <w:t>Dist</w:t>
            </w:r>
            <w:r w:rsidR="00EF608D">
              <w:rPr>
                <w:rFonts w:ascii="Verdana" w:hAnsi="Verdana"/>
                <w:bCs/>
                <w:sz w:val="20"/>
                <w:szCs w:val="20"/>
              </w:rPr>
              <w:t>rict</w:t>
            </w:r>
            <w:r w:rsidR="006A4751" w:rsidRPr="00A6536E">
              <w:rPr>
                <w:rFonts w:ascii="Verdana" w:hAnsi="Verdana"/>
                <w:bCs/>
                <w:sz w:val="20"/>
                <w:szCs w:val="20"/>
              </w:rPr>
              <w:t xml:space="preserve"> of North Vancouver</w:t>
            </w:r>
          </w:p>
          <w:p w:rsidR="004C564E" w:rsidRPr="00EF608D" w:rsidRDefault="00E559EE" w:rsidP="00EF608D">
            <w:pPr>
              <w:pStyle w:val="ListParagraph"/>
              <w:numPr>
                <w:ilvl w:val="0"/>
                <w:numId w:val="21"/>
              </w:numPr>
              <w:autoSpaceDE w:val="0"/>
              <w:autoSpaceDN w:val="0"/>
              <w:rPr>
                <w:rFonts w:ascii="Verdana" w:hAnsi="Verdana"/>
                <w:bCs/>
                <w:sz w:val="20"/>
                <w:szCs w:val="20"/>
              </w:rPr>
            </w:pPr>
            <w:r w:rsidRPr="00EF608D">
              <w:rPr>
                <w:rFonts w:ascii="Verdana" w:hAnsi="Verdana"/>
                <w:bCs/>
                <w:sz w:val="20"/>
                <w:szCs w:val="20"/>
              </w:rPr>
              <w:t>Strategic pl</w:t>
            </w:r>
            <w:r w:rsidR="00A6536E" w:rsidRPr="00EF608D">
              <w:rPr>
                <w:rFonts w:ascii="Verdana" w:hAnsi="Verdana"/>
                <w:bCs/>
                <w:sz w:val="20"/>
                <w:szCs w:val="20"/>
              </w:rPr>
              <w:t>anning with council has begun and d</w:t>
            </w:r>
            <w:r w:rsidRPr="00EF608D">
              <w:rPr>
                <w:rFonts w:ascii="Verdana" w:hAnsi="Verdana"/>
                <w:bCs/>
                <w:sz w:val="20"/>
                <w:szCs w:val="20"/>
              </w:rPr>
              <w:t xml:space="preserve">irections will be set in the </w:t>
            </w:r>
            <w:proofErr w:type="gramStart"/>
            <w:r w:rsidR="00A6536E" w:rsidRPr="00EF608D">
              <w:rPr>
                <w:rFonts w:ascii="Verdana" w:hAnsi="Verdana"/>
                <w:bCs/>
                <w:sz w:val="20"/>
                <w:szCs w:val="20"/>
              </w:rPr>
              <w:t>new year</w:t>
            </w:r>
            <w:proofErr w:type="gramEnd"/>
            <w:r w:rsidRPr="00EF608D">
              <w:rPr>
                <w:rFonts w:ascii="Verdana" w:hAnsi="Verdana"/>
                <w:bCs/>
                <w:sz w:val="20"/>
                <w:szCs w:val="20"/>
              </w:rPr>
              <w:t>.</w:t>
            </w:r>
          </w:p>
          <w:p w:rsidR="00984FEF" w:rsidRDefault="00984FEF" w:rsidP="00984FEF">
            <w:pPr>
              <w:autoSpaceDE w:val="0"/>
              <w:autoSpaceDN w:val="0"/>
              <w:rPr>
                <w:rFonts w:ascii="Verdana" w:hAnsi="Verdana"/>
                <w:bCs/>
                <w:sz w:val="20"/>
                <w:szCs w:val="20"/>
              </w:rPr>
            </w:pPr>
          </w:p>
          <w:p w:rsidR="00984FEF" w:rsidRDefault="00EF608D" w:rsidP="00984FEF">
            <w:pPr>
              <w:autoSpaceDE w:val="0"/>
              <w:autoSpaceDN w:val="0"/>
              <w:rPr>
                <w:rFonts w:ascii="Verdana" w:hAnsi="Verdana"/>
                <w:bCs/>
                <w:sz w:val="20"/>
                <w:szCs w:val="20"/>
              </w:rPr>
            </w:pPr>
            <w:r>
              <w:rPr>
                <w:rFonts w:ascii="Verdana" w:hAnsi="Verdana"/>
                <w:bCs/>
                <w:sz w:val="20"/>
                <w:szCs w:val="20"/>
              </w:rPr>
              <w:t>District of West Vancouver</w:t>
            </w:r>
          </w:p>
          <w:p w:rsidR="00EF608D" w:rsidRPr="00967C7F" w:rsidRDefault="00EF608D" w:rsidP="00967C7F">
            <w:pPr>
              <w:pStyle w:val="ListParagraph"/>
              <w:numPr>
                <w:ilvl w:val="0"/>
                <w:numId w:val="21"/>
              </w:numPr>
              <w:autoSpaceDE w:val="0"/>
              <w:autoSpaceDN w:val="0"/>
              <w:rPr>
                <w:rFonts w:ascii="Verdana" w:hAnsi="Verdana"/>
                <w:bCs/>
                <w:sz w:val="20"/>
                <w:szCs w:val="20"/>
              </w:rPr>
            </w:pPr>
            <w:r>
              <w:rPr>
                <w:rFonts w:ascii="Verdana" w:hAnsi="Verdana"/>
                <w:bCs/>
                <w:sz w:val="20"/>
                <w:szCs w:val="20"/>
              </w:rPr>
              <w:t xml:space="preserve">A current hot topic for some West Vancouver residents and business owners is the Marine to Main B-line. </w:t>
            </w:r>
          </w:p>
        </w:tc>
      </w:tr>
      <w:tr w:rsidR="009534F6" w:rsidTr="007F0A19">
        <w:trPr>
          <w:trHeight w:val="170"/>
        </w:trPr>
        <w:tc>
          <w:tcPr>
            <w:tcW w:w="2065" w:type="dxa"/>
          </w:tcPr>
          <w:p w:rsidR="009534F6" w:rsidRDefault="00164E8F" w:rsidP="00FF5F8B">
            <w:pPr>
              <w:pStyle w:val="ListParagraph"/>
              <w:numPr>
                <w:ilvl w:val="0"/>
                <w:numId w:val="1"/>
              </w:numPr>
              <w:rPr>
                <w:rFonts w:ascii="Verdana" w:hAnsi="Verdana"/>
                <w:color w:val="000000" w:themeColor="text1"/>
                <w:sz w:val="20"/>
                <w:szCs w:val="20"/>
              </w:rPr>
            </w:pPr>
            <w:r>
              <w:rPr>
                <w:rFonts w:ascii="Verdana" w:hAnsi="Verdana"/>
                <w:color w:val="000000" w:themeColor="text1"/>
                <w:sz w:val="20"/>
                <w:szCs w:val="20"/>
              </w:rPr>
              <w:t xml:space="preserve">Presentation on </w:t>
            </w:r>
            <w:r w:rsidR="00FF5F8B">
              <w:rPr>
                <w:rFonts w:ascii="Verdana" w:hAnsi="Verdana"/>
                <w:color w:val="000000" w:themeColor="text1"/>
                <w:sz w:val="20"/>
                <w:szCs w:val="20"/>
              </w:rPr>
              <w:t>Port of Vancouver</w:t>
            </w:r>
          </w:p>
        </w:tc>
        <w:tc>
          <w:tcPr>
            <w:tcW w:w="8010" w:type="dxa"/>
          </w:tcPr>
          <w:p w:rsidR="000835B9" w:rsidRDefault="00FF5F8B" w:rsidP="0087718D">
            <w:pPr>
              <w:autoSpaceDE w:val="0"/>
              <w:autoSpaceDN w:val="0"/>
              <w:rPr>
                <w:rFonts w:ascii="Verdana" w:hAnsi="Verdana"/>
                <w:bCs/>
                <w:sz w:val="20"/>
                <w:szCs w:val="20"/>
              </w:rPr>
            </w:pPr>
            <w:r>
              <w:rPr>
                <w:rFonts w:ascii="Verdana" w:hAnsi="Verdana"/>
                <w:bCs/>
                <w:sz w:val="20"/>
                <w:szCs w:val="20"/>
              </w:rPr>
              <w:t>Duncan Wilson,</w:t>
            </w:r>
            <w:r w:rsidR="00EF608D">
              <w:rPr>
                <w:rFonts w:ascii="Verdana" w:hAnsi="Verdana"/>
                <w:bCs/>
                <w:sz w:val="20"/>
                <w:szCs w:val="20"/>
              </w:rPr>
              <w:t xml:space="preserve"> VP, Corporate Social Responsibility,</w:t>
            </w:r>
            <w:r>
              <w:rPr>
                <w:rFonts w:ascii="Verdana" w:hAnsi="Verdana"/>
                <w:bCs/>
                <w:sz w:val="20"/>
                <w:szCs w:val="20"/>
              </w:rPr>
              <w:t xml:space="preserve"> Vancouver Fraser Port Authority</w:t>
            </w:r>
          </w:p>
          <w:p w:rsidR="00EF608D" w:rsidRDefault="00EF608D" w:rsidP="0087718D">
            <w:pPr>
              <w:autoSpaceDE w:val="0"/>
              <w:autoSpaceDN w:val="0"/>
              <w:rPr>
                <w:rFonts w:ascii="Verdana" w:hAnsi="Verdana"/>
                <w:bCs/>
                <w:sz w:val="20"/>
                <w:szCs w:val="20"/>
              </w:rPr>
            </w:pPr>
          </w:p>
          <w:p w:rsidR="00EF608D" w:rsidRDefault="008457A1" w:rsidP="0087718D">
            <w:pPr>
              <w:autoSpaceDE w:val="0"/>
              <w:autoSpaceDN w:val="0"/>
              <w:rPr>
                <w:rFonts w:ascii="Verdana" w:hAnsi="Verdana"/>
                <w:bCs/>
                <w:sz w:val="20"/>
                <w:szCs w:val="20"/>
              </w:rPr>
            </w:pPr>
            <w:r>
              <w:rPr>
                <w:rFonts w:ascii="Verdana" w:hAnsi="Verdana"/>
                <w:bCs/>
                <w:sz w:val="20"/>
                <w:szCs w:val="20"/>
              </w:rPr>
              <w:t xml:space="preserve">Duncan provided </w:t>
            </w:r>
            <w:r w:rsidR="0069528E">
              <w:rPr>
                <w:rFonts w:ascii="Verdana" w:hAnsi="Verdana"/>
                <w:bCs/>
                <w:sz w:val="20"/>
                <w:szCs w:val="20"/>
              </w:rPr>
              <w:t>an</w:t>
            </w:r>
            <w:r>
              <w:rPr>
                <w:rFonts w:ascii="Verdana" w:hAnsi="Verdana"/>
                <w:bCs/>
                <w:sz w:val="20"/>
                <w:szCs w:val="20"/>
              </w:rPr>
              <w:t xml:space="preserve"> update presentation on the Port of Vancouver</w:t>
            </w:r>
            <w:r w:rsidR="00EF608D">
              <w:rPr>
                <w:rFonts w:ascii="Verdana" w:hAnsi="Verdana"/>
                <w:bCs/>
                <w:sz w:val="20"/>
                <w:szCs w:val="20"/>
              </w:rPr>
              <w:t xml:space="preserve">, available </w:t>
            </w:r>
            <w:hyperlink r:id="rId8" w:history="1">
              <w:r w:rsidR="00EF608D" w:rsidRPr="001C31F4">
                <w:rPr>
                  <w:rStyle w:val="Hyperlink"/>
                  <w:rFonts w:ascii="Verdana" w:hAnsi="Verdana"/>
                  <w:b/>
                  <w:bCs/>
                  <w:sz w:val="20"/>
                  <w:szCs w:val="20"/>
                </w:rPr>
                <w:t>here</w:t>
              </w:r>
            </w:hyperlink>
            <w:r w:rsidR="00EF608D">
              <w:rPr>
                <w:rFonts w:ascii="Verdana" w:hAnsi="Verdana"/>
                <w:bCs/>
                <w:sz w:val="20"/>
                <w:szCs w:val="20"/>
              </w:rPr>
              <w:t xml:space="preserve">. </w:t>
            </w:r>
          </w:p>
          <w:p w:rsidR="00EF608D" w:rsidRDefault="00EF608D" w:rsidP="0087718D">
            <w:pPr>
              <w:autoSpaceDE w:val="0"/>
              <w:autoSpaceDN w:val="0"/>
              <w:rPr>
                <w:rFonts w:ascii="Verdana" w:hAnsi="Verdana"/>
                <w:bCs/>
                <w:sz w:val="20"/>
                <w:szCs w:val="20"/>
              </w:rPr>
            </w:pPr>
          </w:p>
          <w:p w:rsidR="008457A1" w:rsidRDefault="008457A1" w:rsidP="0087718D">
            <w:pPr>
              <w:autoSpaceDE w:val="0"/>
              <w:autoSpaceDN w:val="0"/>
              <w:rPr>
                <w:rFonts w:ascii="Verdana" w:hAnsi="Verdana"/>
                <w:bCs/>
                <w:sz w:val="20"/>
                <w:szCs w:val="20"/>
              </w:rPr>
            </w:pPr>
            <w:r>
              <w:rPr>
                <w:rFonts w:ascii="Verdana" w:hAnsi="Verdana"/>
                <w:bCs/>
                <w:sz w:val="20"/>
                <w:szCs w:val="20"/>
              </w:rPr>
              <w:t>Highlights from Q &amp; A:</w:t>
            </w:r>
          </w:p>
          <w:p w:rsidR="008457A1" w:rsidRPr="0087718D" w:rsidRDefault="008457A1" w:rsidP="0087718D">
            <w:pPr>
              <w:autoSpaceDE w:val="0"/>
              <w:autoSpaceDN w:val="0"/>
              <w:rPr>
                <w:rFonts w:ascii="Verdana" w:hAnsi="Verdana"/>
                <w:bCs/>
                <w:sz w:val="20"/>
                <w:szCs w:val="20"/>
              </w:rPr>
            </w:pPr>
          </w:p>
          <w:p w:rsidR="008457A1" w:rsidRDefault="008457A1" w:rsidP="008457A1">
            <w:pPr>
              <w:pStyle w:val="ListParagraph"/>
              <w:numPr>
                <w:ilvl w:val="0"/>
                <w:numId w:val="22"/>
              </w:numPr>
              <w:autoSpaceDE w:val="0"/>
              <w:autoSpaceDN w:val="0"/>
              <w:rPr>
                <w:rFonts w:ascii="Verdana" w:hAnsi="Verdana"/>
                <w:bCs/>
                <w:sz w:val="20"/>
                <w:szCs w:val="20"/>
              </w:rPr>
            </w:pPr>
            <w:r w:rsidRPr="008457A1">
              <w:rPr>
                <w:rFonts w:ascii="Verdana" w:hAnsi="Verdana"/>
                <w:bCs/>
                <w:sz w:val="20"/>
                <w:szCs w:val="20"/>
              </w:rPr>
              <w:t xml:space="preserve">The port authority’s community investment program is made up of one percent of the port authority’s </w:t>
            </w:r>
            <w:r>
              <w:rPr>
                <w:rFonts w:ascii="Verdana" w:hAnsi="Verdana"/>
                <w:bCs/>
                <w:sz w:val="20"/>
                <w:szCs w:val="20"/>
              </w:rPr>
              <w:t>net</w:t>
            </w:r>
            <w:r w:rsidRPr="008457A1">
              <w:rPr>
                <w:rFonts w:ascii="Verdana" w:hAnsi="Verdana"/>
                <w:bCs/>
                <w:sz w:val="20"/>
                <w:szCs w:val="20"/>
              </w:rPr>
              <w:t xml:space="preserve"> income. </w:t>
            </w:r>
          </w:p>
          <w:p w:rsidR="008457A1" w:rsidRDefault="00325E44" w:rsidP="008457A1">
            <w:pPr>
              <w:pStyle w:val="ListParagraph"/>
              <w:numPr>
                <w:ilvl w:val="0"/>
                <w:numId w:val="22"/>
              </w:numPr>
              <w:autoSpaceDE w:val="0"/>
              <w:autoSpaceDN w:val="0"/>
              <w:rPr>
                <w:rFonts w:ascii="Verdana" w:hAnsi="Verdana"/>
                <w:bCs/>
                <w:sz w:val="20"/>
                <w:szCs w:val="20"/>
              </w:rPr>
            </w:pPr>
            <w:r>
              <w:rPr>
                <w:rFonts w:ascii="Verdana" w:hAnsi="Verdana"/>
                <w:bCs/>
                <w:sz w:val="20"/>
                <w:szCs w:val="20"/>
              </w:rPr>
              <w:t>The port authority does not</w:t>
            </w:r>
            <w:r w:rsidR="0052634C">
              <w:rPr>
                <w:rFonts w:ascii="Verdana" w:hAnsi="Verdana"/>
                <w:bCs/>
                <w:sz w:val="20"/>
                <w:szCs w:val="20"/>
              </w:rPr>
              <w:t xml:space="preserve"> currently</w:t>
            </w:r>
            <w:r>
              <w:rPr>
                <w:rFonts w:ascii="Verdana" w:hAnsi="Verdana"/>
                <w:bCs/>
                <w:sz w:val="20"/>
                <w:szCs w:val="20"/>
              </w:rPr>
              <w:t xml:space="preserve"> fund</w:t>
            </w:r>
            <w:r w:rsidR="0052634C">
              <w:rPr>
                <w:rFonts w:ascii="Verdana" w:hAnsi="Verdana"/>
                <w:bCs/>
                <w:sz w:val="20"/>
                <w:szCs w:val="20"/>
              </w:rPr>
              <w:t xml:space="preserve"> capital programs, such as boat ramps. There may be an opportunity to look into</w:t>
            </w:r>
            <w:r w:rsidR="0087718D" w:rsidRPr="008457A1">
              <w:rPr>
                <w:rFonts w:ascii="Verdana" w:hAnsi="Verdana"/>
                <w:bCs/>
                <w:sz w:val="20"/>
                <w:szCs w:val="20"/>
              </w:rPr>
              <w:t xml:space="preserve"> micro capital projects</w:t>
            </w:r>
            <w:r w:rsidR="0052634C">
              <w:rPr>
                <w:rFonts w:ascii="Verdana" w:hAnsi="Verdana"/>
                <w:bCs/>
                <w:sz w:val="20"/>
                <w:szCs w:val="20"/>
              </w:rPr>
              <w:t xml:space="preserve"> for the future, but boat ramps would exceed those projects</w:t>
            </w:r>
            <w:r w:rsidR="0069528E">
              <w:rPr>
                <w:rFonts w:ascii="Verdana" w:hAnsi="Verdana"/>
                <w:bCs/>
                <w:sz w:val="20"/>
                <w:szCs w:val="20"/>
              </w:rPr>
              <w:t xml:space="preserve"> limits</w:t>
            </w:r>
            <w:r w:rsidR="0087718D" w:rsidRPr="008457A1">
              <w:rPr>
                <w:rFonts w:ascii="Verdana" w:hAnsi="Verdana"/>
                <w:bCs/>
                <w:sz w:val="20"/>
                <w:szCs w:val="20"/>
              </w:rPr>
              <w:t>. Larger investments usually ha</w:t>
            </w:r>
            <w:r w:rsidR="0052634C">
              <w:rPr>
                <w:rFonts w:ascii="Verdana" w:hAnsi="Verdana"/>
                <w:bCs/>
                <w:sz w:val="20"/>
                <w:szCs w:val="20"/>
              </w:rPr>
              <w:t>ppen through broader projects</w:t>
            </w:r>
            <w:r w:rsidR="0087718D" w:rsidRPr="008457A1">
              <w:rPr>
                <w:rFonts w:ascii="Verdana" w:hAnsi="Verdana"/>
                <w:bCs/>
                <w:sz w:val="20"/>
                <w:szCs w:val="20"/>
              </w:rPr>
              <w:t>.</w:t>
            </w:r>
          </w:p>
          <w:p w:rsidR="0087718D" w:rsidRPr="008457A1" w:rsidRDefault="0052634C" w:rsidP="008457A1">
            <w:pPr>
              <w:pStyle w:val="ListParagraph"/>
              <w:numPr>
                <w:ilvl w:val="0"/>
                <w:numId w:val="22"/>
              </w:numPr>
              <w:autoSpaceDE w:val="0"/>
              <w:autoSpaceDN w:val="0"/>
              <w:rPr>
                <w:rFonts w:ascii="Verdana" w:hAnsi="Verdana"/>
                <w:bCs/>
                <w:sz w:val="20"/>
                <w:szCs w:val="20"/>
              </w:rPr>
            </w:pPr>
            <w:r>
              <w:rPr>
                <w:rFonts w:ascii="Verdana" w:hAnsi="Verdana"/>
                <w:bCs/>
                <w:sz w:val="20"/>
                <w:szCs w:val="20"/>
              </w:rPr>
              <w:t>If the port</w:t>
            </w:r>
            <w:r w:rsidR="0087718D" w:rsidRPr="008457A1">
              <w:rPr>
                <w:rFonts w:ascii="Verdana" w:hAnsi="Verdana"/>
                <w:bCs/>
                <w:sz w:val="20"/>
                <w:szCs w:val="20"/>
              </w:rPr>
              <w:t xml:space="preserve"> authority occupies </w:t>
            </w:r>
            <w:r>
              <w:rPr>
                <w:rFonts w:ascii="Verdana" w:hAnsi="Verdana"/>
                <w:bCs/>
                <w:sz w:val="20"/>
                <w:szCs w:val="20"/>
              </w:rPr>
              <w:t>a</w:t>
            </w:r>
            <w:r w:rsidR="0087718D" w:rsidRPr="008457A1">
              <w:rPr>
                <w:rFonts w:ascii="Verdana" w:hAnsi="Verdana"/>
                <w:bCs/>
                <w:sz w:val="20"/>
                <w:szCs w:val="20"/>
              </w:rPr>
              <w:t xml:space="preserve"> property, </w:t>
            </w:r>
            <w:r>
              <w:rPr>
                <w:rFonts w:ascii="Verdana" w:hAnsi="Verdana"/>
                <w:bCs/>
                <w:sz w:val="20"/>
                <w:szCs w:val="20"/>
              </w:rPr>
              <w:t>the port authority will provide payment in lieu of taxes</w:t>
            </w:r>
            <w:r w:rsidR="0087718D" w:rsidRPr="008457A1">
              <w:rPr>
                <w:rFonts w:ascii="Verdana" w:hAnsi="Verdana"/>
                <w:bCs/>
                <w:sz w:val="20"/>
                <w:szCs w:val="20"/>
              </w:rPr>
              <w:t xml:space="preserve">. If </w:t>
            </w:r>
            <w:r>
              <w:rPr>
                <w:rFonts w:ascii="Verdana" w:hAnsi="Verdana"/>
                <w:bCs/>
                <w:sz w:val="20"/>
                <w:szCs w:val="20"/>
              </w:rPr>
              <w:t>the property is</w:t>
            </w:r>
            <w:r w:rsidR="0087718D" w:rsidRPr="008457A1">
              <w:rPr>
                <w:rFonts w:ascii="Verdana" w:hAnsi="Verdana"/>
                <w:bCs/>
                <w:sz w:val="20"/>
                <w:szCs w:val="20"/>
              </w:rPr>
              <w:t xml:space="preserve"> lease</w:t>
            </w:r>
            <w:r>
              <w:rPr>
                <w:rFonts w:ascii="Verdana" w:hAnsi="Verdana"/>
                <w:bCs/>
                <w:sz w:val="20"/>
                <w:szCs w:val="20"/>
              </w:rPr>
              <w:t>d</w:t>
            </w:r>
            <w:r w:rsidR="0087718D" w:rsidRPr="008457A1">
              <w:rPr>
                <w:rFonts w:ascii="Verdana" w:hAnsi="Verdana"/>
                <w:bCs/>
                <w:sz w:val="20"/>
                <w:szCs w:val="20"/>
              </w:rPr>
              <w:t xml:space="preserve"> out</w:t>
            </w:r>
            <w:r>
              <w:rPr>
                <w:rFonts w:ascii="Verdana" w:hAnsi="Verdana"/>
                <w:bCs/>
                <w:sz w:val="20"/>
                <w:szCs w:val="20"/>
              </w:rPr>
              <w:t>, th</w:t>
            </w:r>
            <w:r w:rsidR="0069528E">
              <w:rPr>
                <w:rFonts w:ascii="Verdana" w:hAnsi="Verdana"/>
                <w:bCs/>
                <w:sz w:val="20"/>
                <w:szCs w:val="20"/>
              </w:rPr>
              <w:t xml:space="preserve">e </w:t>
            </w:r>
            <w:proofErr w:type="spellStart"/>
            <w:r w:rsidR="0069528E">
              <w:rPr>
                <w:rFonts w:ascii="Verdana" w:hAnsi="Verdana"/>
                <w:bCs/>
                <w:sz w:val="20"/>
                <w:szCs w:val="20"/>
              </w:rPr>
              <w:t>leasee</w:t>
            </w:r>
            <w:proofErr w:type="spellEnd"/>
            <w:r>
              <w:rPr>
                <w:rFonts w:ascii="Verdana" w:hAnsi="Verdana"/>
                <w:bCs/>
                <w:sz w:val="20"/>
                <w:szCs w:val="20"/>
              </w:rPr>
              <w:t xml:space="preserve"> would</w:t>
            </w:r>
            <w:r w:rsidR="0087718D" w:rsidRPr="008457A1">
              <w:rPr>
                <w:rFonts w:ascii="Verdana" w:hAnsi="Verdana"/>
                <w:bCs/>
                <w:sz w:val="20"/>
                <w:szCs w:val="20"/>
              </w:rPr>
              <w:t xml:space="preserve"> pay taxes. </w:t>
            </w:r>
          </w:p>
          <w:p w:rsidR="0087718D" w:rsidRPr="0052634C" w:rsidRDefault="0087718D" w:rsidP="0052634C">
            <w:pPr>
              <w:autoSpaceDE w:val="0"/>
              <w:autoSpaceDN w:val="0"/>
              <w:rPr>
                <w:rFonts w:ascii="Verdana" w:hAnsi="Verdana"/>
                <w:bCs/>
                <w:sz w:val="20"/>
                <w:szCs w:val="20"/>
              </w:rPr>
            </w:pPr>
          </w:p>
        </w:tc>
      </w:tr>
      <w:tr w:rsidR="00164E8F" w:rsidTr="007F0A19">
        <w:tc>
          <w:tcPr>
            <w:tcW w:w="2065" w:type="dxa"/>
          </w:tcPr>
          <w:p w:rsidR="00164E8F" w:rsidRPr="0052634C" w:rsidRDefault="00FF5F8B" w:rsidP="00164E8F">
            <w:pPr>
              <w:pStyle w:val="ListParagraph"/>
              <w:numPr>
                <w:ilvl w:val="0"/>
                <w:numId w:val="1"/>
              </w:numPr>
              <w:rPr>
                <w:rFonts w:ascii="Verdana" w:hAnsi="Verdana"/>
                <w:color w:val="000000" w:themeColor="text1"/>
                <w:sz w:val="20"/>
                <w:szCs w:val="20"/>
              </w:rPr>
            </w:pPr>
            <w:r w:rsidRPr="0052634C">
              <w:rPr>
                <w:rFonts w:ascii="Verdana" w:hAnsi="Verdana"/>
                <w:color w:val="000000" w:themeColor="text1"/>
                <w:sz w:val="20"/>
                <w:szCs w:val="20"/>
              </w:rPr>
              <w:t>Port project updates</w:t>
            </w:r>
          </w:p>
        </w:tc>
        <w:tc>
          <w:tcPr>
            <w:tcW w:w="8010" w:type="dxa"/>
          </w:tcPr>
          <w:p w:rsidR="00FF5F8B" w:rsidRDefault="0052634C" w:rsidP="00FF5F8B">
            <w:pPr>
              <w:rPr>
                <w:rFonts w:ascii="Verdana" w:hAnsi="Verdana"/>
                <w:sz w:val="20"/>
                <w:szCs w:val="20"/>
              </w:rPr>
            </w:pPr>
            <w:r>
              <w:rPr>
                <w:rFonts w:ascii="Verdana" w:hAnsi="Verdana"/>
                <w:sz w:val="20"/>
                <w:szCs w:val="20"/>
              </w:rPr>
              <w:t>Updates were provided regarding the below projects:</w:t>
            </w:r>
          </w:p>
          <w:p w:rsidR="0052634C" w:rsidRPr="00FF5F8B" w:rsidRDefault="0052634C" w:rsidP="00FF5F8B">
            <w:pPr>
              <w:rPr>
                <w:rFonts w:ascii="Verdana" w:hAnsi="Verdana"/>
                <w:sz w:val="20"/>
                <w:szCs w:val="20"/>
              </w:rPr>
            </w:pPr>
          </w:p>
          <w:p w:rsidR="00FF5F8B" w:rsidRPr="00FF5F8B" w:rsidRDefault="00FF5F8B" w:rsidP="00FF5F8B">
            <w:pPr>
              <w:pStyle w:val="ListParagraph"/>
              <w:numPr>
                <w:ilvl w:val="0"/>
                <w:numId w:val="2"/>
              </w:numPr>
              <w:rPr>
                <w:rFonts w:ascii="Verdana" w:hAnsi="Verdana"/>
                <w:sz w:val="20"/>
                <w:szCs w:val="20"/>
              </w:rPr>
            </w:pPr>
            <w:r w:rsidRPr="00FF5F8B">
              <w:rPr>
                <w:rFonts w:ascii="Verdana" w:hAnsi="Verdana"/>
                <w:sz w:val="20"/>
                <w:szCs w:val="20"/>
              </w:rPr>
              <w:t>Maplewood marine restoration project - VFPA</w:t>
            </w:r>
          </w:p>
          <w:p w:rsidR="00FF5F8B" w:rsidRPr="00FF5F8B" w:rsidRDefault="00FF5F8B" w:rsidP="00FF5F8B">
            <w:pPr>
              <w:pStyle w:val="ListParagraph"/>
              <w:numPr>
                <w:ilvl w:val="0"/>
                <w:numId w:val="2"/>
              </w:numPr>
              <w:rPr>
                <w:rFonts w:ascii="Verdana" w:hAnsi="Verdana"/>
                <w:sz w:val="20"/>
                <w:szCs w:val="20"/>
              </w:rPr>
            </w:pPr>
            <w:r w:rsidRPr="00FF5F8B">
              <w:rPr>
                <w:rFonts w:ascii="Verdana" w:hAnsi="Verdana"/>
                <w:sz w:val="20"/>
                <w:szCs w:val="20"/>
              </w:rPr>
              <w:t xml:space="preserve">Break bulk consolidation project - </w:t>
            </w:r>
            <w:proofErr w:type="spellStart"/>
            <w:r w:rsidRPr="00FF5F8B">
              <w:rPr>
                <w:rFonts w:ascii="Verdana" w:hAnsi="Verdana"/>
                <w:sz w:val="20"/>
                <w:szCs w:val="20"/>
              </w:rPr>
              <w:t>Lynnterm</w:t>
            </w:r>
            <w:proofErr w:type="spellEnd"/>
          </w:p>
          <w:p w:rsidR="00FF5F8B" w:rsidRPr="00FF5F8B" w:rsidRDefault="00FF5F8B" w:rsidP="00FF5F8B">
            <w:pPr>
              <w:pStyle w:val="ListParagraph"/>
              <w:numPr>
                <w:ilvl w:val="0"/>
                <w:numId w:val="2"/>
              </w:numPr>
              <w:rPr>
                <w:rFonts w:ascii="Verdana" w:hAnsi="Verdana"/>
                <w:sz w:val="20"/>
                <w:szCs w:val="20"/>
              </w:rPr>
            </w:pPr>
            <w:r w:rsidRPr="00FF5F8B">
              <w:rPr>
                <w:rFonts w:ascii="Verdana" w:hAnsi="Verdana"/>
                <w:sz w:val="20"/>
                <w:szCs w:val="20"/>
              </w:rPr>
              <w:t>Site updates and road realignment - VFPA</w:t>
            </w:r>
          </w:p>
          <w:p w:rsidR="00FF5F8B" w:rsidRPr="00FF5F8B" w:rsidRDefault="00FF5F8B" w:rsidP="00FF5F8B">
            <w:pPr>
              <w:pStyle w:val="ListParagraph"/>
              <w:numPr>
                <w:ilvl w:val="0"/>
                <w:numId w:val="2"/>
              </w:numPr>
              <w:rPr>
                <w:rFonts w:ascii="Verdana" w:hAnsi="Verdana"/>
                <w:sz w:val="20"/>
                <w:szCs w:val="20"/>
              </w:rPr>
            </w:pPr>
            <w:r w:rsidRPr="00FF5F8B">
              <w:rPr>
                <w:rFonts w:ascii="Verdana" w:hAnsi="Verdana"/>
                <w:sz w:val="20"/>
                <w:szCs w:val="20"/>
              </w:rPr>
              <w:t>G3 Terminal Vancouver project – G3 Global Holdings Ltd</w:t>
            </w:r>
          </w:p>
          <w:p w:rsidR="0052634C" w:rsidRPr="0052634C" w:rsidRDefault="00FF5F8B" w:rsidP="0052634C">
            <w:pPr>
              <w:pStyle w:val="ListParagraph"/>
              <w:numPr>
                <w:ilvl w:val="0"/>
                <w:numId w:val="2"/>
              </w:numPr>
              <w:rPr>
                <w:rFonts w:ascii="Verdana" w:hAnsi="Verdana"/>
                <w:sz w:val="20"/>
                <w:szCs w:val="20"/>
              </w:rPr>
            </w:pPr>
            <w:proofErr w:type="spellStart"/>
            <w:r w:rsidRPr="00FF5F8B">
              <w:rPr>
                <w:rFonts w:ascii="Verdana" w:hAnsi="Verdana"/>
                <w:sz w:val="20"/>
                <w:szCs w:val="20"/>
              </w:rPr>
              <w:t>SeaBus</w:t>
            </w:r>
            <w:proofErr w:type="spellEnd"/>
            <w:r w:rsidRPr="00FF5F8B">
              <w:rPr>
                <w:rFonts w:ascii="Verdana" w:hAnsi="Verdana"/>
                <w:sz w:val="20"/>
                <w:szCs w:val="20"/>
              </w:rPr>
              <w:t xml:space="preserve"> temporary berth</w:t>
            </w:r>
          </w:p>
          <w:p w:rsidR="00164E8F" w:rsidRPr="00FF5F8B" w:rsidRDefault="00164E8F" w:rsidP="000265D1">
            <w:pPr>
              <w:autoSpaceDE w:val="0"/>
              <w:autoSpaceDN w:val="0"/>
              <w:rPr>
                <w:rFonts w:ascii="Verdana" w:hAnsi="Verdana"/>
                <w:bCs/>
                <w:sz w:val="20"/>
                <w:szCs w:val="20"/>
              </w:rPr>
            </w:pPr>
          </w:p>
        </w:tc>
      </w:tr>
      <w:tr w:rsidR="00164E8F" w:rsidTr="007F0A19">
        <w:tc>
          <w:tcPr>
            <w:tcW w:w="2065" w:type="dxa"/>
          </w:tcPr>
          <w:p w:rsidR="00164E8F" w:rsidRPr="0052634C" w:rsidRDefault="00FF5F8B" w:rsidP="00164E8F">
            <w:pPr>
              <w:pStyle w:val="ListParagraph"/>
              <w:numPr>
                <w:ilvl w:val="0"/>
                <w:numId w:val="1"/>
              </w:numPr>
              <w:rPr>
                <w:rFonts w:ascii="Verdana" w:hAnsi="Verdana"/>
                <w:color w:val="000000" w:themeColor="text1"/>
                <w:sz w:val="20"/>
                <w:szCs w:val="20"/>
              </w:rPr>
            </w:pPr>
            <w:r w:rsidRPr="0052634C">
              <w:rPr>
                <w:rFonts w:ascii="Verdana" w:hAnsi="Verdana"/>
                <w:sz w:val="20"/>
                <w:szCs w:val="20"/>
              </w:rPr>
              <w:t>North Shore community complaints</w:t>
            </w:r>
          </w:p>
        </w:tc>
        <w:tc>
          <w:tcPr>
            <w:tcW w:w="8010" w:type="dxa"/>
          </w:tcPr>
          <w:p w:rsidR="0052634C" w:rsidRDefault="0052634C" w:rsidP="0052634C">
            <w:pPr>
              <w:autoSpaceDE w:val="0"/>
              <w:autoSpaceDN w:val="0"/>
              <w:rPr>
                <w:rFonts w:ascii="Verdana" w:hAnsi="Verdana"/>
                <w:sz w:val="20"/>
                <w:szCs w:val="20"/>
              </w:rPr>
            </w:pPr>
            <w:r>
              <w:rPr>
                <w:rFonts w:ascii="Verdana" w:hAnsi="Verdana"/>
                <w:sz w:val="20"/>
                <w:szCs w:val="20"/>
              </w:rPr>
              <w:t xml:space="preserve">Overview of north shore community complaints were provided since the last meeting in September. Out </w:t>
            </w:r>
            <w:r w:rsidR="007F0A19">
              <w:rPr>
                <w:rFonts w:ascii="Verdana" w:hAnsi="Verdana"/>
                <w:sz w:val="20"/>
                <w:szCs w:val="20"/>
              </w:rPr>
              <w:t>of</w:t>
            </w:r>
            <w:r>
              <w:rPr>
                <w:rFonts w:ascii="Verdana" w:hAnsi="Verdana"/>
                <w:sz w:val="20"/>
                <w:szCs w:val="20"/>
              </w:rPr>
              <w:t xml:space="preserve"> seven complaints, three were regarding vessel noise, two regarding rail noise,</w:t>
            </w:r>
            <w:r w:rsidR="00067BBE">
              <w:rPr>
                <w:rFonts w:ascii="Verdana" w:hAnsi="Verdana"/>
                <w:sz w:val="20"/>
                <w:szCs w:val="20"/>
              </w:rPr>
              <w:t xml:space="preserve"> and the remainder about derelict vessels and seafarers leave.</w:t>
            </w:r>
            <w:r>
              <w:rPr>
                <w:rFonts w:ascii="Verdana" w:hAnsi="Verdana"/>
                <w:sz w:val="20"/>
                <w:szCs w:val="20"/>
              </w:rPr>
              <w:t xml:space="preserve"> </w:t>
            </w:r>
          </w:p>
          <w:p w:rsidR="0052634C" w:rsidRDefault="0052634C" w:rsidP="0052634C">
            <w:pPr>
              <w:autoSpaceDE w:val="0"/>
              <w:autoSpaceDN w:val="0"/>
              <w:rPr>
                <w:rFonts w:ascii="Verdana" w:hAnsi="Verdana"/>
                <w:sz w:val="20"/>
                <w:szCs w:val="20"/>
              </w:rPr>
            </w:pPr>
          </w:p>
          <w:p w:rsidR="0052634C" w:rsidRDefault="00067BBE" w:rsidP="0052634C">
            <w:pPr>
              <w:autoSpaceDE w:val="0"/>
              <w:autoSpaceDN w:val="0"/>
              <w:rPr>
                <w:rFonts w:ascii="Verdana" w:hAnsi="Verdana"/>
                <w:sz w:val="20"/>
                <w:szCs w:val="20"/>
              </w:rPr>
            </w:pPr>
            <w:r>
              <w:rPr>
                <w:rFonts w:ascii="Verdana" w:hAnsi="Verdana"/>
                <w:sz w:val="20"/>
                <w:szCs w:val="20"/>
              </w:rPr>
              <w:t xml:space="preserve">Discussion ensued regarding process for when complaints are received. </w:t>
            </w:r>
          </w:p>
          <w:p w:rsidR="00EF509E" w:rsidRDefault="00EF509E" w:rsidP="00EF509E">
            <w:pPr>
              <w:autoSpaceDE w:val="0"/>
              <w:autoSpaceDN w:val="0"/>
              <w:rPr>
                <w:rFonts w:ascii="Verdana" w:hAnsi="Verdana"/>
                <w:sz w:val="20"/>
                <w:szCs w:val="20"/>
              </w:rPr>
            </w:pPr>
            <w:r>
              <w:rPr>
                <w:rFonts w:ascii="Verdana" w:hAnsi="Verdana"/>
                <w:sz w:val="20"/>
                <w:szCs w:val="20"/>
              </w:rPr>
              <w:t>CN and port authority</w:t>
            </w:r>
            <w:r w:rsidR="00BB4EF8" w:rsidRPr="0052634C">
              <w:rPr>
                <w:rFonts w:ascii="Verdana" w:hAnsi="Verdana"/>
                <w:sz w:val="20"/>
                <w:szCs w:val="20"/>
              </w:rPr>
              <w:t xml:space="preserve"> </w:t>
            </w:r>
            <w:r>
              <w:rPr>
                <w:rFonts w:ascii="Verdana" w:hAnsi="Verdana"/>
                <w:sz w:val="20"/>
                <w:szCs w:val="20"/>
              </w:rPr>
              <w:t>noted</w:t>
            </w:r>
            <w:r w:rsidR="00BB4EF8" w:rsidRPr="0052634C">
              <w:rPr>
                <w:rFonts w:ascii="Verdana" w:hAnsi="Verdana"/>
                <w:sz w:val="20"/>
                <w:szCs w:val="20"/>
              </w:rPr>
              <w:t xml:space="preserve"> </w:t>
            </w:r>
            <w:r>
              <w:rPr>
                <w:rFonts w:ascii="Verdana" w:hAnsi="Verdana"/>
                <w:sz w:val="20"/>
                <w:szCs w:val="20"/>
              </w:rPr>
              <w:t xml:space="preserve">their </w:t>
            </w:r>
            <w:r w:rsidR="00BB4EF8" w:rsidRPr="0052634C">
              <w:rPr>
                <w:rFonts w:ascii="Verdana" w:hAnsi="Verdana"/>
                <w:sz w:val="20"/>
                <w:szCs w:val="20"/>
              </w:rPr>
              <w:t>process</w:t>
            </w:r>
            <w:r>
              <w:rPr>
                <w:rFonts w:ascii="Verdana" w:hAnsi="Verdana"/>
                <w:sz w:val="20"/>
                <w:szCs w:val="20"/>
              </w:rPr>
              <w:t>es.</w:t>
            </w:r>
          </w:p>
          <w:p w:rsidR="00EF509E" w:rsidRDefault="00EF509E" w:rsidP="00EF509E">
            <w:pPr>
              <w:autoSpaceDE w:val="0"/>
              <w:autoSpaceDN w:val="0"/>
              <w:rPr>
                <w:rFonts w:ascii="Verdana" w:hAnsi="Verdana"/>
                <w:sz w:val="20"/>
                <w:szCs w:val="20"/>
              </w:rPr>
            </w:pPr>
          </w:p>
          <w:p w:rsidR="006A44D3" w:rsidRDefault="00EF509E" w:rsidP="006A44D3">
            <w:pPr>
              <w:autoSpaceDE w:val="0"/>
              <w:autoSpaceDN w:val="0"/>
              <w:rPr>
                <w:rFonts w:ascii="Verdana" w:hAnsi="Verdana"/>
                <w:sz w:val="20"/>
                <w:szCs w:val="20"/>
              </w:rPr>
            </w:pPr>
            <w:r>
              <w:rPr>
                <w:rFonts w:ascii="Verdana" w:hAnsi="Verdana"/>
                <w:sz w:val="20"/>
                <w:szCs w:val="20"/>
              </w:rPr>
              <w:t>It was</w:t>
            </w:r>
            <w:r w:rsidR="007F0A19">
              <w:rPr>
                <w:rFonts w:ascii="Verdana" w:hAnsi="Verdana"/>
                <w:sz w:val="20"/>
                <w:szCs w:val="20"/>
              </w:rPr>
              <w:t xml:space="preserve"> highlighted </w:t>
            </w:r>
            <w:r>
              <w:rPr>
                <w:rFonts w:ascii="Verdana" w:hAnsi="Verdana"/>
                <w:sz w:val="20"/>
                <w:szCs w:val="20"/>
              </w:rPr>
              <w:t xml:space="preserve">that the list of port authority complaints has decreased </w:t>
            </w:r>
            <w:r w:rsidR="007F0A19">
              <w:rPr>
                <w:rFonts w:ascii="Verdana" w:hAnsi="Verdana"/>
                <w:sz w:val="20"/>
                <w:szCs w:val="20"/>
              </w:rPr>
              <w:t>significantly</w:t>
            </w:r>
            <w:r>
              <w:rPr>
                <w:rFonts w:ascii="Verdana" w:hAnsi="Verdana"/>
                <w:sz w:val="20"/>
                <w:szCs w:val="20"/>
              </w:rPr>
              <w:t xml:space="preserve"> over the years. </w:t>
            </w:r>
            <w:r w:rsidR="005D4C1A">
              <w:rPr>
                <w:rFonts w:ascii="Verdana" w:hAnsi="Verdana"/>
                <w:sz w:val="20"/>
                <w:szCs w:val="20"/>
              </w:rPr>
              <w:t>Industry representatives provided information on some of the work they do to alleviate community concerns. This included CN working with the Federation of Canadian Municipalities regarding proximity to rail guidelines, Western Stevedoring providing tours to councils and community members to manage expectations, and Neptune ensuring to respond to complaints as promptly as possible.</w:t>
            </w:r>
          </w:p>
          <w:p w:rsidR="005D4C1A" w:rsidRPr="006A44D3" w:rsidRDefault="005D4C1A" w:rsidP="006A44D3">
            <w:pPr>
              <w:autoSpaceDE w:val="0"/>
              <w:autoSpaceDN w:val="0"/>
              <w:rPr>
                <w:rFonts w:ascii="Verdana" w:hAnsi="Verdana"/>
                <w:sz w:val="20"/>
                <w:szCs w:val="20"/>
              </w:rPr>
            </w:pPr>
          </w:p>
        </w:tc>
      </w:tr>
      <w:tr w:rsidR="006D7A8A" w:rsidTr="007F0A19">
        <w:trPr>
          <w:trHeight w:val="1250"/>
        </w:trPr>
        <w:tc>
          <w:tcPr>
            <w:tcW w:w="2065" w:type="dxa"/>
          </w:tcPr>
          <w:p w:rsidR="00FF5F8B" w:rsidRPr="005D4C1A" w:rsidRDefault="00FF5F8B" w:rsidP="00FF5F8B">
            <w:pPr>
              <w:pStyle w:val="ListParagraph"/>
              <w:numPr>
                <w:ilvl w:val="0"/>
                <w:numId w:val="1"/>
              </w:numPr>
              <w:rPr>
                <w:rFonts w:ascii="Verdana" w:hAnsi="Verdana"/>
                <w:sz w:val="20"/>
                <w:szCs w:val="20"/>
              </w:rPr>
            </w:pPr>
            <w:r w:rsidRPr="005D4C1A">
              <w:rPr>
                <w:rFonts w:ascii="Verdana" w:hAnsi="Verdana"/>
                <w:sz w:val="20"/>
                <w:szCs w:val="20"/>
              </w:rPr>
              <w:t>Committee admin</w:t>
            </w:r>
          </w:p>
          <w:p w:rsidR="006D7A8A" w:rsidRPr="005D4C1A" w:rsidRDefault="006D7A8A" w:rsidP="00FF5F8B">
            <w:pPr>
              <w:rPr>
                <w:rFonts w:ascii="Verdana" w:hAnsi="Verdana"/>
                <w:color w:val="000000" w:themeColor="text1"/>
                <w:sz w:val="20"/>
                <w:szCs w:val="20"/>
              </w:rPr>
            </w:pPr>
          </w:p>
          <w:p w:rsidR="006D7A8A" w:rsidRPr="005D4C1A" w:rsidRDefault="006D7A8A" w:rsidP="00FF5F8B">
            <w:pPr>
              <w:rPr>
                <w:rFonts w:ascii="Verdana" w:hAnsi="Verdana"/>
                <w:color w:val="000000" w:themeColor="text1"/>
                <w:sz w:val="20"/>
                <w:szCs w:val="20"/>
              </w:rPr>
            </w:pPr>
          </w:p>
        </w:tc>
        <w:tc>
          <w:tcPr>
            <w:tcW w:w="8010" w:type="dxa"/>
          </w:tcPr>
          <w:p w:rsidR="00CF310F" w:rsidRPr="005D4C1A" w:rsidRDefault="00CF310F" w:rsidP="006A44D3">
            <w:pPr>
              <w:rPr>
                <w:rFonts w:ascii="Verdana" w:hAnsi="Verdana"/>
                <w:sz w:val="20"/>
                <w:szCs w:val="20"/>
              </w:rPr>
            </w:pPr>
            <w:r w:rsidRPr="005D4C1A">
              <w:rPr>
                <w:rFonts w:ascii="Verdana" w:hAnsi="Verdana"/>
                <w:sz w:val="20"/>
                <w:szCs w:val="20"/>
              </w:rPr>
              <w:t xml:space="preserve">The pros and cons of a formal and informal approach to sharing information </w:t>
            </w:r>
            <w:r w:rsidR="005D4C1A">
              <w:rPr>
                <w:rFonts w:ascii="Verdana" w:hAnsi="Verdana"/>
                <w:sz w:val="20"/>
                <w:szCs w:val="20"/>
              </w:rPr>
              <w:t xml:space="preserve">regarding the NSWLC </w:t>
            </w:r>
            <w:r w:rsidRPr="005D4C1A">
              <w:rPr>
                <w:rFonts w:ascii="Verdana" w:hAnsi="Verdana"/>
                <w:sz w:val="20"/>
                <w:szCs w:val="20"/>
              </w:rPr>
              <w:t>with council were discussed. Specific examples of opportunities included:</w:t>
            </w:r>
          </w:p>
          <w:p w:rsidR="00CF310F" w:rsidRPr="005D4C1A" w:rsidRDefault="00CF310F" w:rsidP="00CF310F">
            <w:pPr>
              <w:pStyle w:val="ListParagraph"/>
              <w:numPr>
                <w:ilvl w:val="0"/>
                <w:numId w:val="24"/>
              </w:numPr>
              <w:rPr>
                <w:rFonts w:ascii="Verdana" w:hAnsi="Verdana"/>
                <w:sz w:val="20"/>
                <w:szCs w:val="20"/>
              </w:rPr>
            </w:pPr>
            <w:r w:rsidRPr="005D4C1A">
              <w:rPr>
                <w:rFonts w:ascii="Verdana" w:hAnsi="Verdana"/>
                <w:sz w:val="20"/>
                <w:szCs w:val="20"/>
              </w:rPr>
              <w:t>Dinner meeting before a council meeting</w:t>
            </w:r>
          </w:p>
          <w:p w:rsidR="00CF310F" w:rsidRPr="005D4C1A" w:rsidRDefault="00CF310F" w:rsidP="00CF310F">
            <w:pPr>
              <w:pStyle w:val="ListParagraph"/>
              <w:numPr>
                <w:ilvl w:val="0"/>
                <w:numId w:val="24"/>
              </w:numPr>
              <w:rPr>
                <w:rFonts w:ascii="Verdana" w:hAnsi="Verdana"/>
                <w:sz w:val="20"/>
                <w:szCs w:val="20"/>
              </w:rPr>
            </w:pPr>
            <w:r w:rsidRPr="005D4C1A">
              <w:rPr>
                <w:rFonts w:ascii="Verdana" w:hAnsi="Verdana"/>
                <w:sz w:val="20"/>
                <w:szCs w:val="20"/>
              </w:rPr>
              <w:t>A workshop with mayor and council</w:t>
            </w:r>
          </w:p>
          <w:p w:rsidR="00CF310F" w:rsidRPr="005D4C1A" w:rsidRDefault="005D4C1A" w:rsidP="00CF310F">
            <w:pPr>
              <w:pStyle w:val="ListParagraph"/>
              <w:numPr>
                <w:ilvl w:val="0"/>
                <w:numId w:val="24"/>
              </w:numPr>
              <w:rPr>
                <w:rFonts w:ascii="Verdana" w:hAnsi="Verdana"/>
                <w:sz w:val="20"/>
                <w:szCs w:val="20"/>
              </w:rPr>
            </w:pPr>
            <w:r>
              <w:rPr>
                <w:rFonts w:ascii="Verdana" w:hAnsi="Verdana"/>
                <w:sz w:val="20"/>
                <w:szCs w:val="20"/>
              </w:rPr>
              <w:t>Participation of both council and committee</w:t>
            </w:r>
            <w:r w:rsidR="00CF310F" w:rsidRPr="005D4C1A">
              <w:rPr>
                <w:rFonts w:ascii="Verdana" w:hAnsi="Verdana"/>
                <w:sz w:val="20"/>
                <w:szCs w:val="20"/>
              </w:rPr>
              <w:t xml:space="preserve"> on a harbour tour </w:t>
            </w:r>
          </w:p>
          <w:p w:rsidR="00CF310F" w:rsidRPr="005D4C1A" w:rsidRDefault="005D4C1A" w:rsidP="00CF310F">
            <w:pPr>
              <w:pStyle w:val="ListParagraph"/>
              <w:numPr>
                <w:ilvl w:val="0"/>
                <w:numId w:val="24"/>
              </w:numPr>
              <w:rPr>
                <w:rFonts w:ascii="Verdana" w:hAnsi="Verdana"/>
                <w:sz w:val="20"/>
                <w:szCs w:val="20"/>
              </w:rPr>
            </w:pPr>
            <w:r>
              <w:rPr>
                <w:rFonts w:ascii="Verdana" w:hAnsi="Verdana"/>
                <w:sz w:val="20"/>
                <w:szCs w:val="20"/>
              </w:rPr>
              <w:t>P</w:t>
            </w:r>
            <w:r w:rsidR="00CF310F" w:rsidRPr="005D4C1A">
              <w:rPr>
                <w:rFonts w:ascii="Verdana" w:hAnsi="Verdana"/>
                <w:sz w:val="20"/>
                <w:szCs w:val="20"/>
              </w:rPr>
              <w:t>ort operations tours</w:t>
            </w:r>
            <w:r>
              <w:rPr>
                <w:rFonts w:ascii="Verdana" w:hAnsi="Verdana"/>
                <w:sz w:val="20"/>
                <w:szCs w:val="20"/>
              </w:rPr>
              <w:t xml:space="preserve"> provided by terminals</w:t>
            </w:r>
          </w:p>
          <w:p w:rsidR="00CF310F" w:rsidRPr="005D4C1A" w:rsidRDefault="00CF310F" w:rsidP="00CF310F">
            <w:pPr>
              <w:rPr>
                <w:rFonts w:ascii="Verdana" w:hAnsi="Verdana"/>
                <w:sz w:val="20"/>
                <w:szCs w:val="20"/>
              </w:rPr>
            </w:pPr>
          </w:p>
          <w:p w:rsidR="00CF310F" w:rsidRPr="005D4C1A" w:rsidRDefault="00CF310F" w:rsidP="00CF310F">
            <w:pPr>
              <w:rPr>
                <w:rFonts w:ascii="Verdana" w:hAnsi="Verdana"/>
                <w:sz w:val="20"/>
                <w:szCs w:val="20"/>
              </w:rPr>
            </w:pPr>
            <w:r w:rsidRPr="005D4C1A">
              <w:rPr>
                <w:rFonts w:ascii="Verdana" w:hAnsi="Verdana"/>
                <w:sz w:val="20"/>
                <w:szCs w:val="20"/>
              </w:rPr>
              <w:t xml:space="preserve">It was suggested that city and district representatives on the committee could help share information and encourage attendance and participation </w:t>
            </w:r>
            <w:r w:rsidR="005D4C1A">
              <w:rPr>
                <w:rFonts w:ascii="Verdana" w:hAnsi="Verdana"/>
                <w:sz w:val="20"/>
                <w:szCs w:val="20"/>
              </w:rPr>
              <w:t>of</w:t>
            </w:r>
            <w:r w:rsidRPr="005D4C1A">
              <w:rPr>
                <w:rFonts w:ascii="Verdana" w:hAnsi="Verdana"/>
                <w:sz w:val="20"/>
                <w:szCs w:val="20"/>
              </w:rPr>
              <w:t xml:space="preserve"> council.</w:t>
            </w:r>
          </w:p>
          <w:p w:rsidR="00CF310F" w:rsidRPr="005D4C1A" w:rsidRDefault="00CF310F" w:rsidP="00CF310F">
            <w:pPr>
              <w:rPr>
                <w:rFonts w:ascii="Verdana" w:hAnsi="Verdana"/>
                <w:sz w:val="20"/>
                <w:szCs w:val="20"/>
              </w:rPr>
            </w:pPr>
          </w:p>
          <w:p w:rsidR="00CF310F" w:rsidRPr="005D4C1A" w:rsidRDefault="00D77A57" w:rsidP="00CF310F">
            <w:pPr>
              <w:rPr>
                <w:rFonts w:ascii="Verdana" w:hAnsi="Verdana"/>
                <w:sz w:val="20"/>
                <w:szCs w:val="20"/>
              </w:rPr>
            </w:pPr>
            <w:r w:rsidRPr="005D4C1A">
              <w:rPr>
                <w:rFonts w:ascii="Verdana" w:hAnsi="Verdana"/>
                <w:b/>
                <w:sz w:val="20"/>
                <w:szCs w:val="20"/>
              </w:rPr>
              <w:t>Action:</w:t>
            </w:r>
            <w:r w:rsidR="00CF310F" w:rsidRPr="005D4C1A">
              <w:rPr>
                <w:rFonts w:ascii="Verdana" w:hAnsi="Verdana"/>
                <w:sz w:val="20"/>
                <w:szCs w:val="20"/>
              </w:rPr>
              <w:t xml:space="preserve"> </w:t>
            </w:r>
            <w:r w:rsidR="0069528E">
              <w:rPr>
                <w:rFonts w:ascii="Verdana" w:hAnsi="Verdana"/>
                <w:sz w:val="20"/>
                <w:szCs w:val="20"/>
              </w:rPr>
              <w:t>C</w:t>
            </w:r>
            <w:r w:rsidR="00CF310F" w:rsidRPr="005D4C1A">
              <w:rPr>
                <w:rFonts w:ascii="Verdana" w:hAnsi="Verdana"/>
                <w:sz w:val="20"/>
                <w:szCs w:val="20"/>
              </w:rPr>
              <w:t xml:space="preserve">ontinue </w:t>
            </w:r>
            <w:r w:rsidR="005D4C1A">
              <w:rPr>
                <w:rFonts w:ascii="Verdana" w:hAnsi="Verdana"/>
                <w:sz w:val="20"/>
                <w:szCs w:val="20"/>
              </w:rPr>
              <w:t>discussion on engagement</w:t>
            </w:r>
            <w:r w:rsidR="00CF310F" w:rsidRPr="005D4C1A">
              <w:rPr>
                <w:rFonts w:ascii="Verdana" w:hAnsi="Verdana"/>
                <w:sz w:val="20"/>
                <w:szCs w:val="20"/>
              </w:rPr>
              <w:t xml:space="preserve"> opportunity </w:t>
            </w:r>
            <w:r w:rsidR="005D4C1A">
              <w:rPr>
                <w:rFonts w:ascii="Verdana" w:hAnsi="Verdana"/>
                <w:sz w:val="20"/>
                <w:szCs w:val="20"/>
              </w:rPr>
              <w:t>with council for NSWLC</w:t>
            </w:r>
            <w:r w:rsidR="0069528E">
              <w:rPr>
                <w:rFonts w:ascii="Verdana" w:hAnsi="Verdana"/>
                <w:sz w:val="20"/>
                <w:szCs w:val="20"/>
              </w:rPr>
              <w:t xml:space="preserve"> at next meeting.</w:t>
            </w:r>
          </w:p>
          <w:p w:rsidR="00CF310F" w:rsidRPr="005D4C1A" w:rsidRDefault="00CF310F" w:rsidP="00CF310F">
            <w:pPr>
              <w:rPr>
                <w:rFonts w:ascii="Verdana" w:hAnsi="Verdana"/>
                <w:sz w:val="20"/>
                <w:szCs w:val="20"/>
              </w:rPr>
            </w:pPr>
          </w:p>
          <w:p w:rsidR="00CF310F" w:rsidRPr="005D4C1A" w:rsidRDefault="00CF310F" w:rsidP="00CF310F">
            <w:pPr>
              <w:rPr>
                <w:rFonts w:ascii="Verdana" w:hAnsi="Verdana"/>
                <w:sz w:val="20"/>
                <w:szCs w:val="20"/>
              </w:rPr>
            </w:pPr>
            <w:r w:rsidRPr="005D4C1A">
              <w:rPr>
                <w:rFonts w:ascii="Verdana" w:hAnsi="Verdana"/>
                <w:sz w:val="20"/>
                <w:szCs w:val="20"/>
              </w:rPr>
              <w:t xml:space="preserve">Next meeting venue – once dates for 2019 have been confirmed, suggestions for meeting venues will be requested. </w:t>
            </w:r>
          </w:p>
          <w:p w:rsidR="00CF310F" w:rsidRPr="005D4C1A" w:rsidRDefault="00CF310F" w:rsidP="00CF310F">
            <w:pPr>
              <w:rPr>
                <w:rFonts w:ascii="Verdana" w:hAnsi="Verdana"/>
                <w:sz w:val="20"/>
                <w:szCs w:val="20"/>
              </w:rPr>
            </w:pPr>
          </w:p>
          <w:p w:rsidR="00CF310F" w:rsidRPr="005D4C1A" w:rsidRDefault="00CF310F" w:rsidP="00CF310F">
            <w:pPr>
              <w:rPr>
                <w:rFonts w:ascii="Verdana" w:hAnsi="Verdana"/>
                <w:sz w:val="20"/>
                <w:szCs w:val="20"/>
              </w:rPr>
            </w:pPr>
            <w:r w:rsidRPr="005D4C1A">
              <w:rPr>
                <w:rFonts w:ascii="Verdana" w:hAnsi="Verdana"/>
                <w:sz w:val="20"/>
                <w:szCs w:val="20"/>
              </w:rPr>
              <w:t>Brainstorm of presentation topics for future meeti</w:t>
            </w:r>
            <w:r w:rsidR="00EF3060" w:rsidRPr="005D4C1A">
              <w:rPr>
                <w:rFonts w:ascii="Verdana" w:hAnsi="Verdana"/>
                <w:sz w:val="20"/>
                <w:szCs w:val="20"/>
              </w:rPr>
              <w:t>ngs included the following</w:t>
            </w:r>
            <w:r w:rsidRPr="005D4C1A">
              <w:rPr>
                <w:rFonts w:ascii="Verdana" w:hAnsi="Verdana"/>
                <w:sz w:val="20"/>
                <w:szCs w:val="20"/>
              </w:rPr>
              <w:t>:</w:t>
            </w:r>
          </w:p>
          <w:p w:rsidR="00EF3060" w:rsidRPr="005D4C1A" w:rsidRDefault="00CF310F" w:rsidP="009864FB">
            <w:pPr>
              <w:pStyle w:val="ListParagraph"/>
              <w:numPr>
                <w:ilvl w:val="0"/>
                <w:numId w:val="15"/>
              </w:numPr>
              <w:rPr>
                <w:rFonts w:ascii="Verdana" w:hAnsi="Verdana"/>
                <w:sz w:val="20"/>
                <w:szCs w:val="20"/>
              </w:rPr>
            </w:pPr>
            <w:r w:rsidRPr="005D4C1A">
              <w:rPr>
                <w:rFonts w:ascii="Verdana" w:hAnsi="Verdana"/>
                <w:sz w:val="20"/>
                <w:szCs w:val="20"/>
              </w:rPr>
              <w:t xml:space="preserve">North Shore </w:t>
            </w:r>
            <w:r w:rsidR="00100485" w:rsidRPr="005D4C1A">
              <w:rPr>
                <w:rFonts w:ascii="Verdana" w:hAnsi="Verdana"/>
                <w:sz w:val="20"/>
                <w:szCs w:val="20"/>
              </w:rPr>
              <w:t xml:space="preserve">Wastewater </w:t>
            </w:r>
            <w:r w:rsidRPr="005D4C1A">
              <w:rPr>
                <w:rFonts w:ascii="Verdana" w:hAnsi="Verdana"/>
                <w:sz w:val="20"/>
                <w:szCs w:val="20"/>
              </w:rPr>
              <w:t>T</w:t>
            </w:r>
            <w:r w:rsidR="00100485" w:rsidRPr="005D4C1A">
              <w:rPr>
                <w:rFonts w:ascii="Verdana" w:hAnsi="Verdana"/>
                <w:sz w:val="20"/>
                <w:szCs w:val="20"/>
              </w:rPr>
              <w:t xml:space="preserve">reatment </w:t>
            </w:r>
            <w:r w:rsidRPr="005D4C1A">
              <w:rPr>
                <w:rFonts w:ascii="Verdana" w:hAnsi="Verdana"/>
                <w:sz w:val="20"/>
                <w:szCs w:val="20"/>
              </w:rPr>
              <w:t>P</w:t>
            </w:r>
            <w:r w:rsidR="00100485" w:rsidRPr="005D4C1A">
              <w:rPr>
                <w:rFonts w:ascii="Verdana" w:hAnsi="Verdana"/>
                <w:sz w:val="20"/>
                <w:szCs w:val="20"/>
              </w:rPr>
              <w:t>lant</w:t>
            </w:r>
            <w:r w:rsidR="00EF3060" w:rsidRPr="005D4C1A">
              <w:rPr>
                <w:rFonts w:ascii="Verdana" w:hAnsi="Verdana"/>
                <w:sz w:val="20"/>
                <w:szCs w:val="20"/>
              </w:rPr>
              <w:t xml:space="preserve"> update</w:t>
            </w:r>
          </w:p>
          <w:p w:rsidR="00100485" w:rsidRPr="005D4C1A" w:rsidRDefault="00E83705" w:rsidP="009864FB">
            <w:pPr>
              <w:pStyle w:val="ListParagraph"/>
              <w:numPr>
                <w:ilvl w:val="0"/>
                <w:numId w:val="15"/>
              </w:numPr>
              <w:rPr>
                <w:rFonts w:ascii="Verdana" w:hAnsi="Verdana"/>
                <w:sz w:val="20"/>
                <w:szCs w:val="20"/>
              </w:rPr>
            </w:pPr>
            <w:proofErr w:type="spellStart"/>
            <w:r w:rsidRPr="005D4C1A">
              <w:rPr>
                <w:rFonts w:ascii="Verdana" w:hAnsi="Verdana"/>
                <w:sz w:val="20"/>
                <w:szCs w:val="20"/>
              </w:rPr>
              <w:t>Seabus</w:t>
            </w:r>
            <w:proofErr w:type="spellEnd"/>
            <w:r w:rsidRPr="005D4C1A">
              <w:rPr>
                <w:rFonts w:ascii="Verdana" w:hAnsi="Verdana"/>
                <w:sz w:val="20"/>
                <w:szCs w:val="20"/>
              </w:rPr>
              <w:t xml:space="preserve"> </w:t>
            </w:r>
            <w:r w:rsidR="00CF310F" w:rsidRPr="005D4C1A">
              <w:rPr>
                <w:rFonts w:ascii="Verdana" w:hAnsi="Verdana"/>
                <w:sz w:val="20"/>
                <w:szCs w:val="20"/>
              </w:rPr>
              <w:t xml:space="preserve">terminal upgrades </w:t>
            </w:r>
            <w:r w:rsidR="005D4C1A">
              <w:rPr>
                <w:rFonts w:ascii="Verdana" w:hAnsi="Verdana"/>
                <w:sz w:val="20"/>
                <w:szCs w:val="20"/>
              </w:rPr>
              <w:t>(long term plans</w:t>
            </w:r>
            <w:r w:rsidRPr="005D4C1A">
              <w:rPr>
                <w:rFonts w:ascii="Verdana" w:hAnsi="Verdana"/>
                <w:sz w:val="20"/>
                <w:szCs w:val="20"/>
              </w:rPr>
              <w:t>, timeframe,</w:t>
            </w:r>
            <w:r w:rsidR="005D4C1A">
              <w:rPr>
                <w:rFonts w:ascii="Verdana" w:hAnsi="Verdana"/>
                <w:sz w:val="20"/>
                <w:szCs w:val="20"/>
              </w:rPr>
              <w:t xml:space="preserve"> change in service)</w:t>
            </w:r>
          </w:p>
          <w:p w:rsidR="00EF3060" w:rsidRPr="005D4C1A" w:rsidRDefault="00EF3060" w:rsidP="009E05CB">
            <w:pPr>
              <w:pStyle w:val="ListParagraph"/>
              <w:numPr>
                <w:ilvl w:val="0"/>
                <w:numId w:val="15"/>
              </w:numPr>
              <w:rPr>
                <w:rFonts w:ascii="Verdana" w:hAnsi="Verdana"/>
                <w:sz w:val="20"/>
                <w:szCs w:val="20"/>
              </w:rPr>
            </w:pPr>
            <w:proofErr w:type="spellStart"/>
            <w:r w:rsidRPr="005D4C1A">
              <w:rPr>
                <w:rFonts w:ascii="Verdana" w:hAnsi="Verdana"/>
                <w:sz w:val="20"/>
                <w:szCs w:val="20"/>
              </w:rPr>
              <w:t>Instepp</w:t>
            </w:r>
            <w:proofErr w:type="spellEnd"/>
            <w:r w:rsidRPr="005D4C1A">
              <w:rPr>
                <w:rFonts w:ascii="Verdana" w:hAnsi="Verdana"/>
                <w:sz w:val="20"/>
                <w:szCs w:val="20"/>
              </w:rPr>
              <w:t xml:space="preserve"> by</w:t>
            </w:r>
            <w:r w:rsidR="00E83705" w:rsidRPr="005D4C1A">
              <w:rPr>
                <w:rFonts w:ascii="Verdana" w:hAnsi="Verdana"/>
                <w:sz w:val="20"/>
                <w:szCs w:val="20"/>
              </w:rPr>
              <w:t xml:space="preserve"> </w:t>
            </w:r>
            <w:proofErr w:type="spellStart"/>
            <w:r w:rsidR="00E83705" w:rsidRPr="005D4C1A">
              <w:rPr>
                <w:rFonts w:ascii="Verdana" w:hAnsi="Verdana"/>
                <w:sz w:val="20"/>
                <w:szCs w:val="20"/>
              </w:rPr>
              <w:t>Bowan</w:t>
            </w:r>
            <w:proofErr w:type="spellEnd"/>
            <w:r w:rsidR="00E83705" w:rsidRPr="005D4C1A">
              <w:rPr>
                <w:rFonts w:ascii="Verdana" w:hAnsi="Verdana"/>
                <w:sz w:val="20"/>
                <w:szCs w:val="20"/>
              </w:rPr>
              <w:t xml:space="preserve"> Mah </w:t>
            </w:r>
          </w:p>
          <w:p w:rsidR="00791C9C" w:rsidRPr="005D4C1A" w:rsidRDefault="00791C9C" w:rsidP="00EF3060">
            <w:pPr>
              <w:pStyle w:val="ListParagraph"/>
              <w:numPr>
                <w:ilvl w:val="0"/>
                <w:numId w:val="15"/>
              </w:numPr>
              <w:rPr>
                <w:rFonts w:ascii="Verdana" w:hAnsi="Verdana"/>
                <w:sz w:val="20"/>
                <w:szCs w:val="20"/>
              </w:rPr>
            </w:pPr>
            <w:r w:rsidRPr="005D4C1A">
              <w:rPr>
                <w:rFonts w:ascii="Verdana" w:hAnsi="Verdana"/>
                <w:sz w:val="20"/>
                <w:szCs w:val="20"/>
              </w:rPr>
              <w:t xml:space="preserve">Industry </w:t>
            </w:r>
            <w:r w:rsidR="00EF3060" w:rsidRPr="005D4C1A">
              <w:rPr>
                <w:rFonts w:ascii="Verdana" w:hAnsi="Verdana"/>
                <w:sz w:val="20"/>
                <w:szCs w:val="20"/>
              </w:rPr>
              <w:t xml:space="preserve">101 </w:t>
            </w:r>
            <w:r w:rsidRPr="005D4C1A">
              <w:rPr>
                <w:rFonts w:ascii="Verdana" w:hAnsi="Verdana"/>
                <w:sz w:val="20"/>
                <w:szCs w:val="20"/>
              </w:rPr>
              <w:t xml:space="preserve">presentations </w:t>
            </w:r>
            <w:r w:rsidR="00EF3060" w:rsidRPr="005D4C1A">
              <w:rPr>
                <w:rFonts w:ascii="Verdana" w:hAnsi="Verdana"/>
                <w:sz w:val="20"/>
                <w:szCs w:val="20"/>
              </w:rPr>
              <w:t>/focus on environmental initiatives</w:t>
            </w:r>
          </w:p>
          <w:p w:rsidR="00EF3060" w:rsidRPr="005D4C1A" w:rsidRDefault="00791C9C" w:rsidP="00EF3060">
            <w:pPr>
              <w:pStyle w:val="ListParagraph"/>
              <w:numPr>
                <w:ilvl w:val="0"/>
                <w:numId w:val="15"/>
              </w:numPr>
              <w:rPr>
                <w:rFonts w:ascii="Verdana" w:hAnsi="Verdana"/>
                <w:sz w:val="20"/>
                <w:szCs w:val="20"/>
              </w:rPr>
            </w:pPr>
            <w:r w:rsidRPr="005D4C1A">
              <w:rPr>
                <w:rFonts w:ascii="Verdana" w:hAnsi="Verdana"/>
                <w:sz w:val="20"/>
                <w:szCs w:val="20"/>
              </w:rPr>
              <w:t xml:space="preserve">BC Marine terminal association </w:t>
            </w:r>
          </w:p>
          <w:p w:rsidR="00EF3060" w:rsidRPr="005D4C1A" w:rsidRDefault="00EF3060" w:rsidP="00EF3060">
            <w:pPr>
              <w:rPr>
                <w:rFonts w:ascii="Verdana" w:hAnsi="Verdana"/>
                <w:sz w:val="20"/>
                <w:szCs w:val="20"/>
              </w:rPr>
            </w:pPr>
          </w:p>
          <w:p w:rsidR="00FF5F8B" w:rsidRPr="005D4C1A" w:rsidRDefault="00FF5F8B" w:rsidP="00EF3060">
            <w:pPr>
              <w:rPr>
                <w:rFonts w:ascii="Verdana" w:hAnsi="Verdana"/>
                <w:sz w:val="20"/>
                <w:szCs w:val="20"/>
              </w:rPr>
            </w:pPr>
            <w:r w:rsidRPr="005D4C1A">
              <w:rPr>
                <w:rFonts w:ascii="Verdana" w:hAnsi="Verdana"/>
                <w:sz w:val="20"/>
                <w:szCs w:val="20"/>
              </w:rPr>
              <w:t xml:space="preserve">Holiday donation </w:t>
            </w:r>
            <w:r w:rsidR="005D4C1A">
              <w:rPr>
                <w:rFonts w:ascii="Verdana" w:hAnsi="Verdana"/>
                <w:sz w:val="20"/>
                <w:szCs w:val="20"/>
              </w:rPr>
              <w:t>history</w:t>
            </w:r>
          </w:p>
          <w:p w:rsidR="005D4C1A" w:rsidRDefault="00FF5F8B" w:rsidP="00FF5F8B">
            <w:pPr>
              <w:pStyle w:val="ListParagraph"/>
              <w:rPr>
                <w:rFonts w:ascii="Verdana" w:hAnsi="Verdana"/>
                <w:sz w:val="20"/>
                <w:szCs w:val="20"/>
              </w:rPr>
            </w:pPr>
            <w:r w:rsidRPr="005D4C1A">
              <w:rPr>
                <w:rFonts w:ascii="Verdana" w:hAnsi="Verdana"/>
                <w:sz w:val="20"/>
                <w:szCs w:val="20"/>
              </w:rPr>
              <w:t xml:space="preserve">2017: Family Services of North Shore/Special Olympics of BC </w:t>
            </w:r>
            <w:r w:rsidR="005D4C1A">
              <w:rPr>
                <w:rFonts w:ascii="Verdana" w:hAnsi="Verdana"/>
                <w:sz w:val="20"/>
                <w:szCs w:val="20"/>
              </w:rPr>
              <w:t>North Shore</w:t>
            </w:r>
          </w:p>
          <w:p w:rsidR="00FF5F8B" w:rsidRPr="005D4C1A" w:rsidRDefault="00FF5F8B" w:rsidP="00FF5F8B">
            <w:pPr>
              <w:pStyle w:val="ListParagraph"/>
              <w:rPr>
                <w:rFonts w:ascii="Verdana" w:hAnsi="Verdana"/>
                <w:sz w:val="20"/>
                <w:szCs w:val="20"/>
              </w:rPr>
            </w:pPr>
            <w:r w:rsidRPr="005D4C1A">
              <w:rPr>
                <w:rFonts w:ascii="Verdana" w:hAnsi="Verdana"/>
                <w:sz w:val="20"/>
                <w:szCs w:val="20"/>
              </w:rPr>
              <w:t>2016:</w:t>
            </w:r>
            <w:r w:rsidR="005D4C1A">
              <w:rPr>
                <w:rFonts w:ascii="Verdana" w:hAnsi="Verdana"/>
                <w:sz w:val="20"/>
                <w:szCs w:val="20"/>
              </w:rPr>
              <w:t xml:space="preserve"> </w:t>
            </w:r>
            <w:r w:rsidRPr="005D4C1A">
              <w:rPr>
                <w:rFonts w:ascii="Verdana" w:hAnsi="Verdana"/>
                <w:sz w:val="20"/>
                <w:szCs w:val="20"/>
              </w:rPr>
              <w:t xml:space="preserve">West Vancouver &amp; North Shore </w:t>
            </w:r>
            <w:proofErr w:type="spellStart"/>
            <w:r w:rsidRPr="005D4C1A">
              <w:rPr>
                <w:rFonts w:ascii="Verdana" w:hAnsi="Verdana"/>
                <w:sz w:val="20"/>
                <w:szCs w:val="20"/>
              </w:rPr>
              <w:t>Streamkeepers</w:t>
            </w:r>
            <w:proofErr w:type="spellEnd"/>
            <w:r w:rsidRPr="005D4C1A">
              <w:rPr>
                <w:rFonts w:ascii="Verdana" w:hAnsi="Verdana"/>
                <w:sz w:val="20"/>
                <w:szCs w:val="20"/>
              </w:rPr>
              <w:t xml:space="preserve"> </w:t>
            </w:r>
          </w:p>
          <w:p w:rsidR="00FF5F8B" w:rsidRPr="005D4C1A" w:rsidRDefault="00FF5F8B" w:rsidP="00FF5F8B">
            <w:pPr>
              <w:pStyle w:val="ListParagraph"/>
              <w:rPr>
                <w:rFonts w:ascii="Verdana" w:hAnsi="Verdana"/>
                <w:sz w:val="20"/>
                <w:szCs w:val="20"/>
              </w:rPr>
            </w:pPr>
            <w:r w:rsidRPr="005D4C1A">
              <w:rPr>
                <w:rFonts w:ascii="Verdana" w:hAnsi="Verdana"/>
                <w:sz w:val="20"/>
                <w:szCs w:val="20"/>
              </w:rPr>
              <w:t>2015: North Shore Youth Safe House/North Shore Rescue)</w:t>
            </w:r>
          </w:p>
          <w:p w:rsidR="002B5611" w:rsidRPr="005D4C1A" w:rsidRDefault="002B5611" w:rsidP="00EF3060">
            <w:pPr>
              <w:pStyle w:val="ListParagraph"/>
              <w:rPr>
                <w:rFonts w:ascii="Verdana" w:hAnsi="Verdana"/>
                <w:sz w:val="20"/>
                <w:szCs w:val="20"/>
              </w:rPr>
            </w:pPr>
          </w:p>
          <w:p w:rsidR="00F05B78" w:rsidRDefault="002B5611" w:rsidP="005D4C1A">
            <w:pPr>
              <w:rPr>
                <w:rFonts w:ascii="Verdana" w:hAnsi="Verdana"/>
                <w:sz w:val="20"/>
                <w:szCs w:val="20"/>
              </w:rPr>
            </w:pPr>
            <w:r w:rsidRPr="005D4C1A">
              <w:rPr>
                <w:rFonts w:ascii="Verdana" w:hAnsi="Verdana"/>
                <w:sz w:val="20"/>
                <w:szCs w:val="20"/>
              </w:rPr>
              <w:t xml:space="preserve">Suggestions for </w:t>
            </w:r>
            <w:r w:rsidR="00CA51C0" w:rsidRPr="005D4C1A">
              <w:rPr>
                <w:rFonts w:ascii="Verdana" w:hAnsi="Verdana"/>
                <w:sz w:val="20"/>
                <w:szCs w:val="20"/>
              </w:rPr>
              <w:t>2018 don</w:t>
            </w:r>
            <w:r w:rsidR="005D4C1A">
              <w:rPr>
                <w:rFonts w:ascii="Verdana" w:hAnsi="Verdana"/>
                <w:sz w:val="20"/>
                <w:szCs w:val="20"/>
              </w:rPr>
              <w:t>ation to be discussed via email [it was confirmed that the donation would be given to the BCIT Foundation for a marine program bursary for a low income student.</w:t>
            </w:r>
          </w:p>
          <w:p w:rsidR="00967C7F" w:rsidRDefault="00967C7F" w:rsidP="005D4C1A">
            <w:pPr>
              <w:rPr>
                <w:rFonts w:ascii="Verdana" w:hAnsi="Verdana"/>
                <w:sz w:val="20"/>
                <w:szCs w:val="20"/>
              </w:rPr>
            </w:pPr>
          </w:p>
          <w:p w:rsidR="00967C7F" w:rsidRPr="005D4C1A" w:rsidRDefault="00967C7F" w:rsidP="005D4C1A">
            <w:pPr>
              <w:rPr>
                <w:rFonts w:ascii="Verdana" w:hAnsi="Verdana"/>
                <w:sz w:val="20"/>
                <w:szCs w:val="20"/>
              </w:rPr>
            </w:pPr>
            <w:r>
              <w:rPr>
                <w:rFonts w:ascii="Verdana" w:hAnsi="Verdana"/>
                <w:sz w:val="20"/>
                <w:szCs w:val="20"/>
              </w:rPr>
              <w:t xml:space="preserve">Duncan thanked committee members for their work and support of the committee. </w:t>
            </w:r>
          </w:p>
        </w:tc>
      </w:tr>
    </w:tbl>
    <w:p w:rsidR="00CD79AE" w:rsidRDefault="00CD79AE" w:rsidP="00397090">
      <w:pPr>
        <w:spacing w:before="100" w:beforeAutospacing="1"/>
        <w:rPr>
          <w:rFonts w:ascii="Verdana" w:hAnsi="Verdana"/>
          <w:sz w:val="20"/>
          <w:szCs w:val="20"/>
        </w:rPr>
      </w:pPr>
    </w:p>
    <w:tbl>
      <w:tblPr>
        <w:tblStyle w:val="TableGrid"/>
        <w:tblW w:w="9535" w:type="dxa"/>
        <w:tblLook w:val="04A0" w:firstRow="1" w:lastRow="0" w:firstColumn="1" w:lastColumn="0" w:noHBand="0" w:noVBand="1"/>
      </w:tblPr>
      <w:tblGrid>
        <w:gridCol w:w="5032"/>
        <w:gridCol w:w="1992"/>
        <w:gridCol w:w="2511"/>
      </w:tblGrid>
      <w:tr w:rsidR="00967C7F" w:rsidRPr="00967C7F" w:rsidTr="00967C7F">
        <w:tc>
          <w:tcPr>
            <w:tcW w:w="5032" w:type="dxa"/>
            <w:shd w:val="clear" w:color="auto" w:fill="BFBFBF" w:themeFill="background1" w:themeFillShade="BF"/>
          </w:tcPr>
          <w:p w:rsidR="006D7A8A" w:rsidRPr="00967C7F" w:rsidRDefault="006D7A8A" w:rsidP="0065038E">
            <w:pPr>
              <w:jc w:val="both"/>
              <w:rPr>
                <w:rFonts w:ascii="Verdana" w:hAnsi="Verdana"/>
                <w:b/>
                <w:sz w:val="20"/>
                <w:szCs w:val="20"/>
              </w:rPr>
            </w:pPr>
            <w:r w:rsidRPr="00967C7F">
              <w:rPr>
                <w:rFonts w:ascii="Verdana" w:hAnsi="Verdana"/>
                <w:b/>
                <w:sz w:val="20"/>
                <w:szCs w:val="20"/>
              </w:rPr>
              <w:t>Action</w:t>
            </w:r>
          </w:p>
        </w:tc>
        <w:tc>
          <w:tcPr>
            <w:tcW w:w="1992" w:type="dxa"/>
            <w:shd w:val="clear" w:color="auto" w:fill="BFBFBF" w:themeFill="background1" w:themeFillShade="BF"/>
          </w:tcPr>
          <w:p w:rsidR="006D7A8A" w:rsidRPr="00967C7F" w:rsidRDefault="006D7A8A" w:rsidP="0065038E">
            <w:pPr>
              <w:jc w:val="both"/>
              <w:rPr>
                <w:rFonts w:ascii="Verdana" w:hAnsi="Verdana"/>
                <w:b/>
                <w:sz w:val="20"/>
                <w:szCs w:val="20"/>
              </w:rPr>
            </w:pPr>
            <w:r w:rsidRPr="00967C7F">
              <w:rPr>
                <w:rFonts w:ascii="Verdana" w:hAnsi="Verdana"/>
                <w:b/>
                <w:sz w:val="20"/>
                <w:szCs w:val="20"/>
              </w:rPr>
              <w:t>Lead</w:t>
            </w:r>
          </w:p>
        </w:tc>
        <w:tc>
          <w:tcPr>
            <w:tcW w:w="2511" w:type="dxa"/>
            <w:shd w:val="clear" w:color="auto" w:fill="BFBFBF" w:themeFill="background1" w:themeFillShade="BF"/>
          </w:tcPr>
          <w:p w:rsidR="006D7A8A" w:rsidRPr="00967C7F" w:rsidRDefault="006D7A8A" w:rsidP="0065038E">
            <w:pPr>
              <w:jc w:val="both"/>
              <w:rPr>
                <w:rFonts w:ascii="Verdana" w:hAnsi="Verdana"/>
                <w:b/>
                <w:sz w:val="20"/>
                <w:szCs w:val="20"/>
              </w:rPr>
            </w:pPr>
            <w:r w:rsidRPr="00967C7F">
              <w:rPr>
                <w:rFonts w:ascii="Verdana" w:hAnsi="Verdana"/>
                <w:b/>
                <w:sz w:val="20"/>
                <w:szCs w:val="20"/>
              </w:rPr>
              <w:t>Status</w:t>
            </w:r>
          </w:p>
        </w:tc>
      </w:tr>
      <w:tr w:rsidR="00B81579" w:rsidTr="00A6023E">
        <w:tc>
          <w:tcPr>
            <w:tcW w:w="5032" w:type="dxa"/>
          </w:tcPr>
          <w:p w:rsidR="00967C7F" w:rsidRPr="005D4C1A" w:rsidRDefault="00967C7F" w:rsidP="00967C7F">
            <w:pPr>
              <w:rPr>
                <w:rFonts w:ascii="Verdana" w:hAnsi="Verdana"/>
                <w:sz w:val="20"/>
                <w:szCs w:val="20"/>
              </w:rPr>
            </w:pPr>
            <w:r>
              <w:rPr>
                <w:rFonts w:ascii="Verdana" w:hAnsi="Verdana"/>
                <w:sz w:val="20"/>
                <w:szCs w:val="20"/>
              </w:rPr>
              <w:t>C</w:t>
            </w:r>
            <w:r w:rsidRPr="005D4C1A">
              <w:rPr>
                <w:rFonts w:ascii="Verdana" w:hAnsi="Verdana"/>
                <w:sz w:val="20"/>
                <w:szCs w:val="20"/>
              </w:rPr>
              <w:t xml:space="preserve">ontinue </w:t>
            </w:r>
            <w:r>
              <w:rPr>
                <w:rFonts w:ascii="Verdana" w:hAnsi="Verdana"/>
                <w:sz w:val="20"/>
                <w:szCs w:val="20"/>
              </w:rPr>
              <w:t>discussion on engagement</w:t>
            </w:r>
            <w:r w:rsidRPr="005D4C1A">
              <w:rPr>
                <w:rFonts w:ascii="Verdana" w:hAnsi="Verdana"/>
                <w:sz w:val="20"/>
                <w:szCs w:val="20"/>
              </w:rPr>
              <w:t xml:space="preserve"> opportunity </w:t>
            </w:r>
            <w:r>
              <w:rPr>
                <w:rFonts w:ascii="Verdana" w:hAnsi="Verdana"/>
                <w:sz w:val="20"/>
                <w:szCs w:val="20"/>
              </w:rPr>
              <w:t>with council for NSWLC</w:t>
            </w:r>
            <w:r w:rsidRPr="005D4C1A">
              <w:rPr>
                <w:rFonts w:ascii="Verdana" w:hAnsi="Verdana"/>
                <w:sz w:val="20"/>
                <w:szCs w:val="20"/>
              </w:rPr>
              <w:t>.</w:t>
            </w:r>
          </w:p>
          <w:p w:rsidR="00B81579" w:rsidRPr="00B81579" w:rsidRDefault="00B81579" w:rsidP="00B81579">
            <w:pPr>
              <w:autoSpaceDE w:val="0"/>
              <w:autoSpaceDN w:val="0"/>
              <w:rPr>
                <w:rFonts w:ascii="Verdana" w:hAnsi="Verdana"/>
                <w:b/>
                <w:bCs/>
                <w:sz w:val="20"/>
                <w:szCs w:val="20"/>
              </w:rPr>
            </w:pPr>
          </w:p>
        </w:tc>
        <w:tc>
          <w:tcPr>
            <w:tcW w:w="1992" w:type="dxa"/>
          </w:tcPr>
          <w:p w:rsidR="00B81579" w:rsidRDefault="00967C7F" w:rsidP="00B81579">
            <w:pPr>
              <w:rPr>
                <w:rFonts w:ascii="Verdana" w:hAnsi="Verdana"/>
                <w:sz w:val="20"/>
                <w:szCs w:val="20"/>
              </w:rPr>
            </w:pPr>
            <w:r>
              <w:rPr>
                <w:rFonts w:ascii="Verdana" w:hAnsi="Verdana"/>
                <w:sz w:val="20"/>
                <w:szCs w:val="20"/>
              </w:rPr>
              <w:t>Joslyn</w:t>
            </w:r>
          </w:p>
        </w:tc>
        <w:tc>
          <w:tcPr>
            <w:tcW w:w="2511" w:type="dxa"/>
          </w:tcPr>
          <w:p w:rsidR="00B81579" w:rsidRDefault="00967C7F" w:rsidP="00B81579">
            <w:pPr>
              <w:rPr>
                <w:rFonts w:ascii="Verdana" w:hAnsi="Verdana"/>
                <w:sz w:val="20"/>
                <w:szCs w:val="20"/>
              </w:rPr>
            </w:pPr>
            <w:r>
              <w:rPr>
                <w:rFonts w:ascii="Verdana" w:hAnsi="Verdana"/>
                <w:sz w:val="20"/>
                <w:szCs w:val="20"/>
              </w:rPr>
              <w:t>Next meeting</w:t>
            </w:r>
          </w:p>
        </w:tc>
      </w:tr>
    </w:tbl>
    <w:p w:rsidR="006D7A8A" w:rsidRDefault="006D7A8A" w:rsidP="006D7A8A">
      <w:pPr>
        <w:spacing w:before="100" w:beforeAutospacing="1"/>
        <w:rPr>
          <w:rFonts w:ascii="Verdana" w:hAnsi="Verdana"/>
          <w:sz w:val="20"/>
          <w:szCs w:val="20"/>
        </w:rPr>
      </w:pPr>
    </w:p>
    <w:tbl>
      <w:tblPr>
        <w:tblW w:w="9540"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9540"/>
      </w:tblGrid>
      <w:tr w:rsidR="006D7A8A" w:rsidRPr="00E63BF9" w:rsidTr="00967C7F">
        <w:trPr>
          <w:trHeight w:val="502"/>
        </w:trPr>
        <w:tc>
          <w:tcPr>
            <w:tcW w:w="9540" w:type="dxa"/>
            <w:tcBorders>
              <w:top w:val="single" w:sz="8" w:space="0" w:color="auto"/>
              <w:left w:val="single" w:sz="8" w:space="0" w:color="auto"/>
              <w:bottom w:val="dotted" w:sz="4" w:space="0" w:color="auto"/>
              <w:right w:val="single" w:sz="8" w:space="0" w:color="auto"/>
            </w:tcBorders>
            <w:shd w:val="clear" w:color="auto" w:fill="BFBFBF" w:themeFill="background1" w:themeFillShade="BF"/>
            <w:vAlign w:val="center"/>
            <w:hideMark/>
          </w:tcPr>
          <w:p w:rsidR="006D7A8A" w:rsidRPr="00E63BF9" w:rsidRDefault="006D7A8A" w:rsidP="0065038E">
            <w:pPr>
              <w:rPr>
                <w:rFonts w:ascii="Verdana" w:hAnsi="Verdana" w:cs="Arial"/>
                <w:b/>
                <w:bCs/>
                <w:sz w:val="20"/>
                <w:szCs w:val="20"/>
                <w:lang w:val="en-US" w:eastAsia="en-US"/>
              </w:rPr>
            </w:pPr>
            <w:r w:rsidRPr="00E63BF9">
              <w:rPr>
                <w:rFonts w:ascii="Verdana" w:hAnsi="Verdana" w:cs="Arial"/>
                <w:b/>
                <w:bCs/>
                <w:sz w:val="20"/>
                <w:szCs w:val="20"/>
              </w:rPr>
              <w:t>Attendance</w:t>
            </w:r>
          </w:p>
        </w:tc>
      </w:tr>
    </w:tbl>
    <w:p w:rsidR="009C1622" w:rsidRPr="00E63BF9" w:rsidRDefault="009C1622" w:rsidP="009C1622">
      <w:pPr>
        <w:rPr>
          <w:rFonts w:ascii="Verdana" w:eastAsia="Times New Roman" w:hAnsi="Verdana" w:cs="Tahoma"/>
          <w:b/>
          <w:sz w:val="20"/>
          <w:szCs w:val="20"/>
        </w:rPr>
      </w:pPr>
      <w:r>
        <w:rPr>
          <w:rFonts w:ascii="Verdana" w:eastAsia="Times New Roman" w:hAnsi="Verdana" w:cs="Tahoma"/>
          <w:b/>
          <w:sz w:val="20"/>
          <w:szCs w:val="20"/>
        </w:rPr>
        <w:t>Guests</w:t>
      </w:r>
      <w:r w:rsidRPr="00E63BF9">
        <w:rPr>
          <w:rFonts w:ascii="Verdana" w:eastAsia="Times New Roman" w:hAnsi="Verdana" w:cs="Tahoma"/>
          <w:b/>
          <w:sz w:val="20"/>
          <w:szCs w:val="20"/>
        </w:rPr>
        <w:t>:</w:t>
      </w:r>
    </w:p>
    <w:tbl>
      <w:tblPr>
        <w:tblStyle w:val="TableGrid"/>
        <w:tblW w:w="9535" w:type="dxa"/>
        <w:tblLook w:val="04A0" w:firstRow="1" w:lastRow="0" w:firstColumn="1" w:lastColumn="0" w:noHBand="0" w:noVBand="1"/>
      </w:tblPr>
      <w:tblGrid>
        <w:gridCol w:w="9535"/>
      </w:tblGrid>
      <w:tr w:rsidR="00CD79AE" w:rsidRPr="009C1622" w:rsidTr="00A6023E">
        <w:tc>
          <w:tcPr>
            <w:tcW w:w="9535" w:type="dxa"/>
          </w:tcPr>
          <w:p w:rsidR="00CD79AE" w:rsidRPr="009C1622" w:rsidRDefault="00FF5F8B" w:rsidP="00CD79AE">
            <w:pPr>
              <w:rPr>
                <w:rFonts w:ascii="Verdana" w:eastAsia="Times New Roman" w:hAnsi="Verdana" w:cs="Tahoma"/>
                <w:b/>
                <w:sz w:val="20"/>
                <w:szCs w:val="20"/>
              </w:rPr>
            </w:pPr>
            <w:r>
              <w:rPr>
                <w:rFonts w:ascii="Verdana" w:eastAsia="Times New Roman" w:hAnsi="Verdana" w:cs="Tahoma"/>
                <w:sz w:val="20"/>
                <w:szCs w:val="20"/>
              </w:rPr>
              <w:t>Kevin Zhang, Planner, District of North Vancouver</w:t>
            </w:r>
          </w:p>
        </w:tc>
      </w:tr>
    </w:tbl>
    <w:p w:rsidR="00FF5F8B" w:rsidRDefault="00FF5F8B" w:rsidP="006D7A8A">
      <w:pPr>
        <w:rPr>
          <w:rFonts w:ascii="Verdana" w:eastAsia="Times New Roman" w:hAnsi="Verdana" w:cs="Tahoma"/>
          <w:b/>
          <w:sz w:val="20"/>
          <w:szCs w:val="20"/>
        </w:rPr>
      </w:pPr>
    </w:p>
    <w:p w:rsidR="006D7A8A" w:rsidRPr="00E63BF9" w:rsidRDefault="006D7A8A" w:rsidP="006D7A8A">
      <w:pPr>
        <w:rPr>
          <w:rFonts w:ascii="Verdana" w:eastAsia="Times New Roman" w:hAnsi="Verdana" w:cs="Tahoma"/>
          <w:b/>
          <w:sz w:val="20"/>
          <w:szCs w:val="20"/>
        </w:rPr>
      </w:pPr>
      <w:r w:rsidRPr="00E63BF9">
        <w:rPr>
          <w:rFonts w:ascii="Verdana" w:eastAsia="Times New Roman" w:hAnsi="Verdana" w:cs="Tahoma"/>
          <w:b/>
          <w:sz w:val="20"/>
          <w:szCs w:val="20"/>
        </w:rPr>
        <w:t>City of North Vancouver:</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7"/>
        <w:gridCol w:w="2388"/>
      </w:tblGrid>
      <w:tr w:rsidR="006D7A8A" w:rsidRPr="00D65B17" w:rsidTr="00A6023E">
        <w:tc>
          <w:tcPr>
            <w:tcW w:w="7147" w:type="dxa"/>
          </w:tcPr>
          <w:p w:rsidR="006D7A8A" w:rsidRPr="00D65B17" w:rsidRDefault="006D7A8A" w:rsidP="0065038E">
            <w:pPr>
              <w:rPr>
                <w:rFonts w:ascii="Verdana" w:eastAsia="Times New Roman" w:hAnsi="Verdana" w:cs="Tahoma"/>
                <w:sz w:val="20"/>
                <w:szCs w:val="20"/>
              </w:rPr>
            </w:pPr>
            <w:r>
              <w:rPr>
                <w:rFonts w:ascii="Verdana" w:eastAsia="Times New Roman" w:hAnsi="Verdana" w:cs="Tahoma"/>
                <w:sz w:val="20"/>
                <w:szCs w:val="20"/>
              </w:rPr>
              <w:t xml:space="preserve">Doug </w:t>
            </w:r>
            <w:proofErr w:type="spellStart"/>
            <w:r>
              <w:rPr>
                <w:rFonts w:ascii="Verdana" w:eastAsia="Times New Roman" w:hAnsi="Verdana" w:cs="Tahoma"/>
                <w:sz w:val="20"/>
                <w:szCs w:val="20"/>
              </w:rPr>
              <w:t>Ausman</w:t>
            </w:r>
            <w:proofErr w:type="spellEnd"/>
            <w:r>
              <w:rPr>
                <w:rFonts w:ascii="Verdana" w:eastAsia="Times New Roman" w:hAnsi="Verdana" w:cs="Tahoma"/>
                <w:sz w:val="20"/>
                <w:szCs w:val="20"/>
              </w:rPr>
              <w:t>, Community Representative</w:t>
            </w:r>
          </w:p>
        </w:tc>
        <w:tc>
          <w:tcPr>
            <w:tcW w:w="2388" w:type="dxa"/>
          </w:tcPr>
          <w:p w:rsidR="006D7A8A" w:rsidRPr="00437F0B" w:rsidRDefault="0069528E" w:rsidP="0065038E">
            <w:pPr>
              <w:rPr>
                <w:rFonts w:ascii="Verdana" w:eastAsia="Times New Roman" w:hAnsi="Verdana" w:cs="Tahoma"/>
                <w:color w:val="000000" w:themeColor="text1"/>
                <w:sz w:val="20"/>
                <w:szCs w:val="20"/>
              </w:rPr>
            </w:pPr>
            <w:r w:rsidRPr="006550FD">
              <w:rPr>
                <w:rFonts w:ascii="Verdana" w:eastAsia="Times New Roman" w:hAnsi="Verdana" w:cs="Tahoma"/>
                <w:sz w:val="20"/>
                <w:szCs w:val="20"/>
              </w:rPr>
              <w:t>In attendance</w:t>
            </w:r>
          </w:p>
        </w:tc>
      </w:tr>
      <w:tr w:rsidR="006D7A8A" w:rsidRPr="00D65B17" w:rsidTr="00A6023E">
        <w:tc>
          <w:tcPr>
            <w:tcW w:w="7147" w:type="dxa"/>
          </w:tcPr>
          <w:p w:rsidR="006D7A8A" w:rsidRPr="00D65B17" w:rsidRDefault="00FF5F8B" w:rsidP="0065038E">
            <w:pPr>
              <w:rPr>
                <w:rFonts w:ascii="Verdana" w:eastAsia="Times New Roman" w:hAnsi="Verdana" w:cs="Tahoma"/>
                <w:sz w:val="20"/>
                <w:szCs w:val="20"/>
              </w:rPr>
            </w:pPr>
            <w:r>
              <w:rPr>
                <w:rFonts w:ascii="Verdana" w:eastAsia="Times New Roman" w:hAnsi="Verdana" w:cs="Tahoma"/>
                <w:sz w:val="20"/>
                <w:szCs w:val="20"/>
              </w:rPr>
              <w:t>Liane McKenna,</w:t>
            </w:r>
            <w:r w:rsidR="006D7A8A">
              <w:rPr>
                <w:rFonts w:ascii="Verdana" w:eastAsia="Times New Roman" w:hAnsi="Verdana" w:cs="Tahoma"/>
                <w:sz w:val="20"/>
                <w:szCs w:val="20"/>
              </w:rPr>
              <w:t xml:space="preserve"> Community Representative </w:t>
            </w:r>
            <w:r w:rsidR="006D7A8A" w:rsidRPr="00D65B17">
              <w:rPr>
                <w:rFonts w:ascii="Verdana" w:eastAsia="Times New Roman" w:hAnsi="Verdana" w:cs="Tahoma"/>
                <w:sz w:val="20"/>
                <w:szCs w:val="20"/>
              </w:rPr>
              <w:t xml:space="preserve"> </w:t>
            </w:r>
          </w:p>
        </w:tc>
        <w:tc>
          <w:tcPr>
            <w:tcW w:w="2388" w:type="dxa"/>
          </w:tcPr>
          <w:p w:rsidR="006D7A8A" w:rsidRPr="00CD79AE" w:rsidRDefault="0069528E" w:rsidP="0065038E">
            <w:pPr>
              <w:rPr>
                <w:rFonts w:ascii="Verdana" w:eastAsia="Times New Roman" w:hAnsi="Verdana" w:cs="Tahoma"/>
                <w:i/>
                <w:color w:val="000000" w:themeColor="text1"/>
                <w:sz w:val="20"/>
                <w:szCs w:val="20"/>
              </w:rPr>
            </w:pPr>
            <w:r w:rsidRPr="006550FD">
              <w:rPr>
                <w:rFonts w:ascii="Verdana" w:eastAsia="Times New Roman" w:hAnsi="Verdana" w:cs="Tahoma"/>
                <w:sz w:val="20"/>
                <w:szCs w:val="20"/>
              </w:rPr>
              <w:t>In attendance</w:t>
            </w:r>
          </w:p>
        </w:tc>
      </w:tr>
      <w:tr w:rsidR="006D7A8A" w:rsidRPr="00E63BF9" w:rsidTr="00A6023E">
        <w:tc>
          <w:tcPr>
            <w:tcW w:w="7147" w:type="dxa"/>
          </w:tcPr>
          <w:p w:rsidR="006D7A8A" w:rsidRPr="00E63BF9" w:rsidRDefault="006D7A8A" w:rsidP="0065038E">
            <w:pPr>
              <w:rPr>
                <w:rFonts w:ascii="Verdana" w:eastAsia="Times New Roman" w:hAnsi="Verdana" w:cs="Tahoma"/>
                <w:sz w:val="20"/>
                <w:szCs w:val="20"/>
              </w:rPr>
            </w:pPr>
            <w:r>
              <w:rPr>
                <w:rFonts w:ascii="Verdana" w:eastAsia="Times New Roman" w:hAnsi="Verdana" w:cs="Tahoma"/>
                <w:sz w:val="20"/>
                <w:szCs w:val="20"/>
              </w:rPr>
              <w:t>Larry Orr</w:t>
            </w:r>
            <w:r w:rsidRPr="00E63BF9">
              <w:rPr>
                <w:rFonts w:ascii="Verdana" w:eastAsia="Times New Roman" w:hAnsi="Verdana" w:cs="Tahoma"/>
                <w:sz w:val="20"/>
                <w:szCs w:val="20"/>
              </w:rPr>
              <w:t>,</w:t>
            </w:r>
            <w:r>
              <w:rPr>
                <w:rFonts w:ascii="Verdana" w:eastAsia="Times New Roman" w:hAnsi="Verdana" w:cs="Tahoma"/>
                <w:sz w:val="20"/>
                <w:szCs w:val="20"/>
              </w:rPr>
              <w:t xml:space="preserve"> Manager, Lands and Business Services, Community Development, City of North Vancouver</w:t>
            </w:r>
          </w:p>
        </w:tc>
        <w:tc>
          <w:tcPr>
            <w:tcW w:w="2388" w:type="dxa"/>
          </w:tcPr>
          <w:p w:rsidR="006D7A8A" w:rsidRPr="006D7A8A" w:rsidRDefault="0069528E" w:rsidP="0065038E">
            <w:pPr>
              <w:rPr>
                <w:rFonts w:ascii="Verdana" w:eastAsia="Times New Roman" w:hAnsi="Verdana" w:cs="Tahoma"/>
                <w:b/>
                <w:i/>
                <w:color w:val="000000" w:themeColor="text1"/>
                <w:sz w:val="20"/>
                <w:szCs w:val="20"/>
              </w:rPr>
            </w:pPr>
            <w:r w:rsidRPr="00CD79AE">
              <w:rPr>
                <w:rFonts w:ascii="Verdana" w:eastAsia="Times New Roman" w:hAnsi="Verdana" w:cs="Tahoma"/>
                <w:i/>
                <w:color w:val="000000" w:themeColor="text1"/>
                <w:sz w:val="20"/>
                <w:szCs w:val="20"/>
              </w:rPr>
              <w:t>Regrets</w:t>
            </w:r>
          </w:p>
        </w:tc>
      </w:tr>
    </w:tbl>
    <w:p w:rsidR="006D7A8A" w:rsidRPr="00E63BF9" w:rsidRDefault="006D7A8A" w:rsidP="006D7A8A">
      <w:pPr>
        <w:rPr>
          <w:rFonts w:ascii="Verdana" w:eastAsia="Times New Roman" w:hAnsi="Verdana" w:cs="Tahoma"/>
          <w:b/>
          <w:sz w:val="20"/>
          <w:szCs w:val="20"/>
        </w:rPr>
      </w:pPr>
    </w:p>
    <w:p w:rsidR="006D7A8A" w:rsidRPr="00E63BF9" w:rsidRDefault="006D7A8A" w:rsidP="006D7A8A">
      <w:pPr>
        <w:rPr>
          <w:rFonts w:ascii="Verdana" w:eastAsia="Times New Roman" w:hAnsi="Verdana" w:cs="Tahoma"/>
          <w:b/>
          <w:sz w:val="20"/>
          <w:szCs w:val="20"/>
        </w:rPr>
      </w:pPr>
      <w:r w:rsidRPr="00E63BF9">
        <w:rPr>
          <w:rFonts w:ascii="Verdana" w:eastAsia="Times New Roman" w:hAnsi="Verdana" w:cs="Tahoma"/>
          <w:b/>
          <w:sz w:val="20"/>
          <w:szCs w:val="20"/>
        </w:rPr>
        <w:t>District of North Vancouver:</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7"/>
        <w:gridCol w:w="2388"/>
      </w:tblGrid>
      <w:tr w:rsidR="00E51615" w:rsidRPr="00D65B17" w:rsidTr="00A6023E">
        <w:tc>
          <w:tcPr>
            <w:tcW w:w="7147" w:type="dxa"/>
          </w:tcPr>
          <w:p w:rsidR="00E51615" w:rsidRDefault="00E51615" w:rsidP="0065038E">
            <w:pPr>
              <w:rPr>
                <w:rFonts w:ascii="Verdana" w:eastAsia="Times New Roman" w:hAnsi="Verdana" w:cs="Tahoma"/>
                <w:sz w:val="20"/>
                <w:szCs w:val="20"/>
              </w:rPr>
            </w:pPr>
            <w:r>
              <w:rPr>
                <w:rFonts w:ascii="Verdana" w:eastAsia="Times New Roman" w:hAnsi="Verdana" w:cs="Tahoma"/>
                <w:sz w:val="20"/>
                <w:szCs w:val="20"/>
              </w:rPr>
              <w:t>Jamiann Questa, Community Representative</w:t>
            </w:r>
          </w:p>
        </w:tc>
        <w:tc>
          <w:tcPr>
            <w:tcW w:w="2388" w:type="dxa"/>
          </w:tcPr>
          <w:p w:rsidR="00E51615" w:rsidRPr="00CD79AE" w:rsidRDefault="0069528E" w:rsidP="0065038E">
            <w:pPr>
              <w:rPr>
                <w:rFonts w:ascii="Verdana" w:eastAsia="Times New Roman" w:hAnsi="Verdana" w:cs="Tahoma"/>
                <w:i/>
                <w:color w:val="000000" w:themeColor="text1"/>
                <w:sz w:val="20"/>
                <w:szCs w:val="20"/>
              </w:rPr>
            </w:pPr>
            <w:r w:rsidRPr="006550FD">
              <w:rPr>
                <w:rFonts w:ascii="Verdana" w:eastAsia="Times New Roman" w:hAnsi="Verdana" w:cs="Tahoma"/>
                <w:sz w:val="20"/>
                <w:szCs w:val="20"/>
              </w:rPr>
              <w:t>In attendance</w:t>
            </w:r>
          </w:p>
        </w:tc>
      </w:tr>
      <w:tr w:rsidR="006D7A8A" w:rsidRPr="00D65B17" w:rsidTr="00A6023E">
        <w:tc>
          <w:tcPr>
            <w:tcW w:w="7147" w:type="dxa"/>
          </w:tcPr>
          <w:p w:rsidR="006D7A8A" w:rsidRPr="00D65B17" w:rsidRDefault="006D7A8A" w:rsidP="0065038E">
            <w:pPr>
              <w:rPr>
                <w:rFonts w:ascii="Verdana" w:eastAsia="Times New Roman" w:hAnsi="Verdana" w:cs="Tahoma"/>
                <w:sz w:val="20"/>
                <w:szCs w:val="20"/>
              </w:rPr>
            </w:pPr>
            <w:r>
              <w:rPr>
                <w:rFonts w:ascii="Verdana" w:eastAsia="Times New Roman" w:hAnsi="Verdana" w:cs="Tahoma"/>
                <w:sz w:val="20"/>
                <w:szCs w:val="20"/>
              </w:rPr>
              <w:t xml:space="preserve">Kathy </w:t>
            </w:r>
            <w:proofErr w:type="spellStart"/>
            <w:r>
              <w:rPr>
                <w:rFonts w:ascii="Verdana" w:eastAsia="Times New Roman" w:hAnsi="Verdana" w:cs="Tahoma"/>
                <w:sz w:val="20"/>
                <w:szCs w:val="20"/>
              </w:rPr>
              <w:t>Heise</w:t>
            </w:r>
            <w:proofErr w:type="spellEnd"/>
            <w:r>
              <w:rPr>
                <w:rFonts w:ascii="Verdana" w:eastAsia="Times New Roman" w:hAnsi="Verdana" w:cs="Tahoma"/>
                <w:sz w:val="20"/>
                <w:szCs w:val="20"/>
              </w:rPr>
              <w:t>, Community Representative</w:t>
            </w:r>
          </w:p>
        </w:tc>
        <w:tc>
          <w:tcPr>
            <w:tcW w:w="2388" w:type="dxa"/>
          </w:tcPr>
          <w:p w:rsidR="006D7A8A" w:rsidRPr="00D65B17" w:rsidRDefault="006D7A8A" w:rsidP="0065038E">
            <w:pPr>
              <w:rPr>
                <w:rFonts w:ascii="Verdana" w:eastAsia="Times New Roman" w:hAnsi="Verdana" w:cs="Tahoma"/>
                <w:sz w:val="20"/>
                <w:szCs w:val="20"/>
              </w:rPr>
            </w:pPr>
          </w:p>
        </w:tc>
      </w:tr>
      <w:tr w:rsidR="006D7A8A" w:rsidRPr="00D65B17" w:rsidTr="00A6023E">
        <w:tc>
          <w:tcPr>
            <w:tcW w:w="7147" w:type="dxa"/>
          </w:tcPr>
          <w:p w:rsidR="006D7A8A" w:rsidRPr="00D65B17" w:rsidRDefault="006D7A8A" w:rsidP="0065038E">
            <w:pPr>
              <w:rPr>
                <w:rFonts w:ascii="Verdana" w:eastAsia="Times New Roman" w:hAnsi="Verdana" w:cs="Tahoma"/>
                <w:sz w:val="20"/>
                <w:szCs w:val="20"/>
              </w:rPr>
            </w:pPr>
            <w:r w:rsidRPr="00D65B17">
              <w:rPr>
                <w:rFonts w:ascii="Verdana" w:eastAsia="Times New Roman" w:hAnsi="Verdana" w:cs="Tahoma"/>
                <w:sz w:val="20"/>
                <w:szCs w:val="20"/>
              </w:rPr>
              <w:t xml:space="preserve">Charlene Grant, </w:t>
            </w:r>
            <w:r>
              <w:rPr>
                <w:rFonts w:ascii="Verdana" w:eastAsia="Times New Roman" w:hAnsi="Verdana" w:cs="Tahoma"/>
                <w:sz w:val="20"/>
                <w:szCs w:val="20"/>
              </w:rPr>
              <w:t>General Manager of Corporate Services</w:t>
            </w:r>
            <w:r w:rsidRPr="00D65B17">
              <w:rPr>
                <w:rFonts w:ascii="Verdana" w:eastAsia="Times New Roman" w:hAnsi="Verdana" w:cs="Tahoma"/>
                <w:sz w:val="20"/>
                <w:szCs w:val="20"/>
              </w:rPr>
              <w:t>, District of North Vancouver</w:t>
            </w:r>
          </w:p>
        </w:tc>
        <w:tc>
          <w:tcPr>
            <w:tcW w:w="2388" w:type="dxa"/>
          </w:tcPr>
          <w:p w:rsidR="006D7A8A" w:rsidRPr="00D65B17" w:rsidRDefault="0069528E" w:rsidP="0065038E">
            <w:pPr>
              <w:rPr>
                <w:rFonts w:ascii="Verdana" w:eastAsia="Times New Roman" w:hAnsi="Verdana" w:cs="Tahoma"/>
                <w:sz w:val="20"/>
                <w:szCs w:val="20"/>
              </w:rPr>
            </w:pPr>
            <w:r w:rsidRPr="006550FD">
              <w:rPr>
                <w:rFonts w:ascii="Verdana" w:eastAsia="Times New Roman" w:hAnsi="Verdana" w:cs="Tahoma"/>
                <w:sz w:val="20"/>
                <w:szCs w:val="20"/>
              </w:rPr>
              <w:t>In attendance</w:t>
            </w:r>
          </w:p>
        </w:tc>
      </w:tr>
    </w:tbl>
    <w:p w:rsidR="006D7A8A" w:rsidRPr="00E63BF9" w:rsidRDefault="006D7A8A" w:rsidP="006D7A8A">
      <w:pPr>
        <w:rPr>
          <w:rFonts w:ascii="Verdana" w:eastAsia="Times New Roman" w:hAnsi="Verdana" w:cs="Tahoma"/>
          <w:b/>
          <w:sz w:val="20"/>
          <w:szCs w:val="20"/>
        </w:rPr>
      </w:pPr>
    </w:p>
    <w:p w:rsidR="006D7A8A" w:rsidRPr="00492F9D" w:rsidRDefault="006D7A8A" w:rsidP="006D7A8A">
      <w:pPr>
        <w:rPr>
          <w:rFonts w:ascii="Verdana" w:eastAsia="Times New Roman" w:hAnsi="Verdana" w:cs="Tahoma"/>
          <w:b/>
          <w:sz w:val="20"/>
          <w:szCs w:val="20"/>
        </w:rPr>
      </w:pPr>
      <w:r w:rsidRPr="00492F9D">
        <w:rPr>
          <w:rFonts w:ascii="Verdana" w:eastAsia="Times New Roman" w:hAnsi="Verdana" w:cs="Tahoma"/>
          <w:b/>
          <w:sz w:val="20"/>
          <w:szCs w:val="20"/>
        </w:rPr>
        <w:t>District of West Vancouver:</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7"/>
        <w:gridCol w:w="2388"/>
      </w:tblGrid>
      <w:tr w:rsidR="006D7A8A" w:rsidRPr="00D65B17" w:rsidTr="00A6023E">
        <w:tc>
          <w:tcPr>
            <w:tcW w:w="7147" w:type="dxa"/>
          </w:tcPr>
          <w:p w:rsidR="006D7A8A" w:rsidRPr="00D65B17" w:rsidRDefault="006D7A8A" w:rsidP="0065038E">
            <w:pPr>
              <w:rPr>
                <w:rFonts w:ascii="Verdana" w:eastAsia="Times New Roman" w:hAnsi="Verdana" w:cs="Tahoma"/>
                <w:sz w:val="20"/>
                <w:szCs w:val="20"/>
              </w:rPr>
            </w:pPr>
            <w:r>
              <w:rPr>
                <w:rFonts w:ascii="Verdana" w:eastAsia="Times New Roman" w:hAnsi="Verdana" w:cs="Tahoma"/>
                <w:sz w:val="20"/>
                <w:szCs w:val="20"/>
              </w:rPr>
              <w:t>Michael Evison, Community Representative</w:t>
            </w:r>
          </w:p>
        </w:tc>
        <w:tc>
          <w:tcPr>
            <w:tcW w:w="2388" w:type="dxa"/>
          </w:tcPr>
          <w:p w:rsidR="006D7A8A" w:rsidRPr="006550FD" w:rsidRDefault="0069528E" w:rsidP="0065038E">
            <w:pPr>
              <w:rPr>
                <w:rFonts w:ascii="Verdana" w:eastAsia="Times New Roman" w:hAnsi="Verdana" w:cs="Tahoma"/>
                <w:sz w:val="20"/>
                <w:szCs w:val="20"/>
              </w:rPr>
            </w:pPr>
            <w:r w:rsidRPr="006550FD">
              <w:rPr>
                <w:rFonts w:ascii="Verdana" w:eastAsia="Times New Roman" w:hAnsi="Verdana" w:cs="Tahoma"/>
                <w:sz w:val="20"/>
                <w:szCs w:val="20"/>
              </w:rPr>
              <w:t>In attendance</w:t>
            </w:r>
          </w:p>
        </w:tc>
      </w:tr>
      <w:tr w:rsidR="006D7A8A" w:rsidRPr="00D65B17" w:rsidTr="00A6023E">
        <w:tc>
          <w:tcPr>
            <w:tcW w:w="7147" w:type="dxa"/>
          </w:tcPr>
          <w:p w:rsidR="006D7A8A" w:rsidRPr="00D65B17" w:rsidRDefault="006D7A8A" w:rsidP="0065038E">
            <w:pPr>
              <w:rPr>
                <w:rFonts w:ascii="Verdana" w:eastAsia="Times New Roman" w:hAnsi="Verdana" w:cs="Tahoma"/>
                <w:sz w:val="20"/>
                <w:szCs w:val="20"/>
              </w:rPr>
            </w:pPr>
            <w:r>
              <w:rPr>
                <w:rFonts w:ascii="Verdana" w:eastAsia="Times New Roman" w:hAnsi="Verdana" w:cs="Tahoma"/>
                <w:sz w:val="20"/>
                <w:szCs w:val="20"/>
              </w:rPr>
              <w:t xml:space="preserve">Alex </w:t>
            </w:r>
            <w:proofErr w:type="spellStart"/>
            <w:r>
              <w:rPr>
                <w:rFonts w:ascii="Verdana" w:eastAsia="Times New Roman" w:hAnsi="Verdana" w:cs="Tahoma"/>
                <w:sz w:val="20"/>
                <w:szCs w:val="20"/>
              </w:rPr>
              <w:t>Tunner</w:t>
            </w:r>
            <w:proofErr w:type="spellEnd"/>
            <w:r w:rsidRPr="00D65B17">
              <w:rPr>
                <w:rFonts w:ascii="Verdana" w:eastAsia="Times New Roman" w:hAnsi="Verdana" w:cs="Tahoma"/>
                <w:sz w:val="20"/>
                <w:szCs w:val="20"/>
              </w:rPr>
              <w:t>, Community Representative</w:t>
            </w:r>
          </w:p>
        </w:tc>
        <w:tc>
          <w:tcPr>
            <w:tcW w:w="2388" w:type="dxa"/>
          </w:tcPr>
          <w:p w:rsidR="006D7A8A" w:rsidRPr="006550FD" w:rsidRDefault="0069528E" w:rsidP="0065038E">
            <w:pPr>
              <w:rPr>
                <w:rFonts w:ascii="Verdana" w:eastAsia="Times New Roman" w:hAnsi="Verdana" w:cs="Tahoma"/>
                <w:sz w:val="20"/>
                <w:szCs w:val="20"/>
              </w:rPr>
            </w:pPr>
            <w:r w:rsidRPr="006550FD">
              <w:rPr>
                <w:rFonts w:ascii="Verdana" w:eastAsia="Times New Roman" w:hAnsi="Verdana" w:cs="Tahoma"/>
                <w:sz w:val="20"/>
                <w:szCs w:val="20"/>
              </w:rPr>
              <w:t>In attendance</w:t>
            </w:r>
          </w:p>
        </w:tc>
      </w:tr>
      <w:tr w:rsidR="006D7A8A" w:rsidRPr="00492F9D" w:rsidTr="00A6023E">
        <w:tc>
          <w:tcPr>
            <w:tcW w:w="7147" w:type="dxa"/>
          </w:tcPr>
          <w:p w:rsidR="006D7A8A" w:rsidRPr="00492F9D" w:rsidRDefault="006D7A8A" w:rsidP="0065038E">
            <w:pPr>
              <w:rPr>
                <w:rFonts w:ascii="Verdana" w:eastAsia="Times New Roman" w:hAnsi="Verdana" w:cs="Tahoma"/>
                <w:sz w:val="20"/>
                <w:szCs w:val="20"/>
              </w:rPr>
            </w:pPr>
            <w:r>
              <w:rPr>
                <w:rFonts w:ascii="Verdana" w:eastAsia="Times New Roman" w:hAnsi="Verdana" w:cs="Tahoma"/>
                <w:sz w:val="20"/>
                <w:szCs w:val="20"/>
              </w:rPr>
              <w:t xml:space="preserve">Kristi </w:t>
            </w:r>
            <w:proofErr w:type="spellStart"/>
            <w:r>
              <w:rPr>
                <w:rFonts w:ascii="Verdana" w:eastAsia="Times New Roman" w:hAnsi="Verdana" w:cs="Tahoma"/>
                <w:sz w:val="20"/>
                <w:szCs w:val="20"/>
              </w:rPr>
              <w:t>Merilees</w:t>
            </w:r>
            <w:proofErr w:type="spellEnd"/>
            <w:r>
              <w:rPr>
                <w:rFonts w:ascii="Verdana" w:eastAsia="Times New Roman" w:hAnsi="Verdana" w:cs="Tahoma"/>
                <w:sz w:val="20"/>
                <w:szCs w:val="20"/>
              </w:rPr>
              <w:t>, Manager of Community Relations, District of West Vancouver</w:t>
            </w:r>
            <w:r w:rsidRPr="00492F9D">
              <w:rPr>
                <w:rFonts w:ascii="Verdana" w:eastAsia="Times New Roman" w:hAnsi="Verdana" w:cs="Tahoma"/>
                <w:sz w:val="20"/>
                <w:szCs w:val="20"/>
              </w:rPr>
              <w:t xml:space="preserve"> </w:t>
            </w:r>
          </w:p>
        </w:tc>
        <w:tc>
          <w:tcPr>
            <w:tcW w:w="2388" w:type="dxa"/>
          </w:tcPr>
          <w:p w:rsidR="006D7A8A" w:rsidRPr="00492F9D" w:rsidRDefault="0069528E" w:rsidP="0065038E">
            <w:pPr>
              <w:rPr>
                <w:rFonts w:ascii="Verdana" w:eastAsia="Times New Roman" w:hAnsi="Verdana" w:cs="Tahoma"/>
                <w:sz w:val="20"/>
                <w:szCs w:val="20"/>
              </w:rPr>
            </w:pPr>
            <w:r w:rsidRPr="006550FD">
              <w:rPr>
                <w:rFonts w:ascii="Verdana" w:eastAsia="Times New Roman" w:hAnsi="Verdana" w:cs="Tahoma"/>
                <w:sz w:val="20"/>
                <w:szCs w:val="20"/>
              </w:rPr>
              <w:t>In attendance</w:t>
            </w:r>
          </w:p>
        </w:tc>
      </w:tr>
      <w:tr w:rsidR="00CB4ABD" w:rsidRPr="00492F9D" w:rsidTr="00A6023E">
        <w:tc>
          <w:tcPr>
            <w:tcW w:w="7147" w:type="dxa"/>
          </w:tcPr>
          <w:p w:rsidR="00CB4ABD" w:rsidRDefault="00CB4ABD" w:rsidP="0065038E">
            <w:pPr>
              <w:rPr>
                <w:rFonts w:ascii="Verdana" w:eastAsia="Times New Roman" w:hAnsi="Verdana" w:cs="Tahoma"/>
                <w:sz w:val="20"/>
                <w:szCs w:val="20"/>
              </w:rPr>
            </w:pPr>
            <w:proofErr w:type="spellStart"/>
            <w:r>
              <w:rPr>
                <w:rFonts w:ascii="Verdana" w:eastAsia="Times New Roman" w:hAnsi="Verdana" w:cs="Tahoma"/>
                <w:sz w:val="20"/>
                <w:szCs w:val="20"/>
              </w:rPr>
              <w:t>Ania</w:t>
            </w:r>
            <w:proofErr w:type="spellEnd"/>
            <w:r>
              <w:rPr>
                <w:rFonts w:ascii="Verdana" w:eastAsia="Times New Roman" w:hAnsi="Verdana" w:cs="Tahoma"/>
                <w:sz w:val="20"/>
                <w:szCs w:val="20"/>
              </w:rPr>
              <w:t xml:space="preserve"> Mafia, Community Relations Coordinator, District of West Vancouver</w:t>
            </w:r>
          </w:p>
        </w:tc>
        <w:tc>
          <w:tcPr>
            <w:tcW w:w="2388" w:type="dxa"/>
          </w:tcPr>
          <w:p w:rsidR="00CB4ABD" w:rsidRDefault="0069528E" w:rsidP="0065038E">
            <w:pPr>
              <w:rPr>
                <w:rFonts w:ascii="Verdana" w:eastAsia="Times New Roman" w:hAnsi="Verdana" w:cs="Tahoma"/>
                <w:sz w:val="20"/>
                <w:szCs w:val="20"/>
              </w:rPr>
            </w:pPr>
            <w:r w:rsidRPr="00CD79AE">
              <w:rPr>
                <w:rFonts w:ascii="Verdana" w:eastAsia="Times New Roman" w:hAnsi="Verdana" w:cs="Tahoma"/>
                <w:i/>
                <w:color w:val="000000" w:themeColor="text1"/>
                <w:sz w:val="20"/>
                <w:szCs w:val="20"/>
              </w:rPr>
              <w:t>Regrets</w:t>
            </w:r>
          </w:p>
        </w:tc>
      </w:tr>
    </w:tbl>
    <w:p w:rsidR="006D7A8A" w:rsidRDefault="006D7A8A" w:rsidP="006D7A8A">
      <w:pPr>
        <w:rPr>
          <w:rFonts w:ascii="Verdana" w:eastAsia="Times New Roman" w:hAnsi="Verdana" w:cs="Tahoma"/>
          <w:b/>
          <w:sz w:val="20"/>
          <w:szCs w:val="20"/>
        </w:rPr>
      </w:pPr>
    </w:p>
    <w:p w:rsidR="006D7A8A" w:rsidRPr="00492F9D" w:rsidRDefault="006D7A8A" w:rsidP="006D7A8A">
      <w:pPr>
        <w:rPr>
          <w:rFonts w:ascii="Verdana" w:eastAsia="Times New Roman" w:hAnsi="Verdana" w:cs="Tahoma"/>
          <w:b/>
          <w:sz w:val="20"/>
          <w:szCs w:val="20"/>
        </w:rPr>
      </w:pPr>
      <w:r w:rsidRPr="00492F9D">
        <w:rPr>
          <w:rFonts w:ascii="Verdana" w:eastAsia="Times New Roman" w:hAnsi="Verdana" w:cs="Tahoma"/>
          <w:b/>
          <w:sz w:val="20"/>
          <w:szCs w:val="20"/>
        </w:rPr>
        <w:t>Industry:</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8"/>
        <w:gridCol w:w="2387"/>
      </w:tblGrid>
      <w:tr w:rsidR="006D7A8A" w:rsidRPr="00492F9D" w:rsidTr="00A6023E">
        <w:tc>
          <w:tcPr>
            <w:tcW w:w="7148" w:type="dxa"/>
          </w:tcPr>
          <w:p w:rsidR="006D7A8A" w:rsidRDefault="006D7A8A" w:rsidP="0065038E">
            <w:pPr>
              <w:rPr>
                <w:rFonts w:ascii="Verdana" w:eastAsia="Times New Roman" w:hAnsi="Verdana" w:cs="Tahoma"/>
                <w:sz w:val="20"/>
                <w:szCs w:val="20"/>
              </w:rPr>
            </w:pPr>
            <w:r>
              <w:rPr>
                <w:rFonts w:ascii="Verdana" w:eastAsia="Times New Roman" w:hAnsi="Verdana" w:cs="Tahoma"/>
                <w:sz w:val="20"/>
                <w:szCs w:val="20"/>
              </w:rPr>
              <w:t>Dave Lucas</w:t>
            </w:r>
            <w:r w:rsidRPr="00492F9D">
              <w:rPr>
                <w:rFonts w:ascii="Verdana" w:eastAsia="Times New Roman" w:hAnsi="Verdana" w:cs="Tahoma"/>
                <w:sz w:val="20"/>
                <w:szCs w:val="20"/>
              </w:rPr>
              <w:t>, Western Stevedoring</w:t>
            </w:r>
            <w:r>
              <w:rPr>
                <w:rFonts w:ascii="Verdana" w:eastAsia="Times New Roman" w:hAnsi="Verdana" w:cs="Tahoma"/>
                <w:sz w:val="20"/>
                <w:szCs w:val="20"/>
              </w:rPr>
              <w:t xml:space="preserve"> - R</w:t>
            </w:r>
            <w:r w:rsidRPr="00492F9D">
              <w:rPr>
                <w:rFonts w:ascii="Verdana" w:eastAsia="Times New Roman" w:hAnsi="Verdana" w:cs="Tahoma"/>
                <w:sz w:val="20"/>
                <w:szCs w:val="20"/>
              </w:rPr>
              <w:t>epresenting Wharf Operators Association</w:t>
            </w:r>
          </w:p>
        </w:tc>
        <w:tc>
          <w:tcPr>
            <w:tcW w:w="2387" w:type="dxa"/>
          </w:tcPr>
          <w:p w:rsidR="006D7A8A" w:rsidRPr="00CB4ABD" w:rsidRDefault="00CD79AE" w:rsidP="0065038E">
            <w:pPr>
              <w:rPr>
                <w:rFonts w:ascii="Verdana" w:eastAsia="Times New Roman" w:hAnsi="Verdana" w:cs="Tahoma"/>
                <w:i/>
                <w:color w:val="0070C0"/>
                <w:sz w:val="20"/>
                <w:szCs w:val="20"/>
              </w:rPr>
            </w:pPr>
            <w:r w:rsidRPr="00CD79AE">
              <w:rPr>
                <w:rFonts w:ascii="Verdana" w:eastAsia="Times New Roman" w:hAnsi="Verdana" w:cs="Tahoma"/>
                <w:i/>
                <w:color w:val="000000" w:themeColor="text1"/>
                <w:sz w:val="20"/>
                <w:szCs w:val="20"/>
              </w:rPr>
              <w:t>Regrets</w:t>
            </w:r>
          </w:p>
        </w:tc>
      </w:tr>
      <w:tr w:rsidR="006D7A8A" w:rsidRPr="00492F9D" w:rsidTr="00A6023E">
        <w:tc>
          <w:tcPr>
            <w:tcW w:w="7148" w:type="dxa"/>
          </w:tcPr>
          <w:p w:rsidR="006D7A8A" w:rsidRDefault="006D7A8A" w:rsidP="0065038E">
            <w:pPr>
              <w:rPr>
                <w:rFonts w:ascii="Verdana" w:eastAsia="Times New Roman" w:hAnsi="Verdana" w:cs="Tahoma"/>
                <w:sz w:val="20"/>
                <w:szCs w:val="20"/>
              </w:rPr>
            </w:pPr>
            <w:r>
              <w:rPr>
                <w:rFonts w:ascii="Verdana" w:eastAsia="Times New Roman" w:hAnsi="Verdana" w:cs="Tahoma"/>
                <w:sz w:val="20"/>
                <w:szCs w:val="20"/>
              </w:rPr>
              <w:t>Jeanette O’Brien, Western Stevedoring</w:t>
            </w:r>
          </w:p>
        </w:tc>
        <w:tc>
          <w:tcPr>
            <w:tcW w:w="2387" w:type="dxa"/>
          </w:tcPr>
          <w:p w:rsidR="006D7A8A" w:rsidRDefault="00E51615" w:rsidP="0065038E">
            <w:pPr>
              <w:rPr>
                <w:rFonts w:ascii="Verdana" w:eastAsia="Times New Roman" w:hAnsi="Verdana" w:cs="Tahoma"/>
                <w:sz w:val="20"/>
                <w:szCs w:val="20"/>
              </w:rPr>
            </w:pPr>
            <w:r w:rsidRPr="006550FD">
              <w:rPr>
                <w:rFonts w:ascii="Verdana" w:eastAsia="Times New Roman" w:hAnsi="Verdana" w:cs="Tahoma"/>
                <w:sz w:val="20"/>
                <w:szCs w:val="20"/>
              </w:rPr>
              <w:t>In attendance</w:t>
            </w:r>
          </w:p>
        </w:tc>
      </w:tr>
      <w:tr w:rsidR="006D7A8A" w:rsidRPr="00D65B17" w:rsidTr="00A6023E">
        <w:tc>
          <w:tcPr>
            <w:tcW w:w="7148" w:type="dxa"/>
          </w:tcPr>
          <w:p w:rsidR="006D7A8A" w:rsidRPr="00E37617" w:rsidRDefault="006D7A8A" w:rsidP="0065038E">
            <w:pPr>
              <w:rPr>
                <w:rFonts w:ascii="Verdana" w:eastAsia="Times New Roman" w:hAnsi="Verdana" w:cs="Tahoma"/>
                <w:sz w:val="20"/>
                <w:szCs w:val="20"/>
              </w:rPr>
            </w:pPr>
            <w:r w:rsidRPr="00E37617">
              <w:rPr>
                <w:rFonts w:ascii="Verdana" w:eastAsia="Times New Roman" w:hAnsi="Verdana" w:cs="Tahoma"/>
                <w:sz w:val="20"/>
                <w:szCs w:val="20"/>
              </w:rPr>
              <w:t>Ron Sander, Neptune Bulk Terminals Canada – representing North Shore Waterfront Industrial Association</w:t>
            </w:r>
          </w:p>
        </w:tc>
        <w:tc>
          <w:tcPr>
            <w:tcW w:w="2387" w:type="dxa"/>
          </w:tcPr>
          <w:p w:rsidR="006D7A8A" w:rsidRPr="00A103AB" w:rsidRDefault="0069528E" w:rsidP="0065038E">
            <w:pPr>
              <w:rPr>
                <w:rFonts w:ascii="Verdana" w:eastAsia="Times New Roman" w:hAnsi="Verdana" w:cs="Tahoma"/>
                <w:color w:val="0070C0"/>
                <w:sz w:val="20"/>
                <w:szCs w:val="20"/>
              </w:rPr>
            </w:pPr>
            <w:r w:rsidRPr="006550FD">
              <w:rPr>
                <w:rFonts w:ascii="Verdana" w:eastAsia="Times New Roman" w:hAnsi="Verdana" w:cs="Tahoma"/>
                <w:sz w:val="20"/>
                <w:szCs w:val="20"/>
              </w:rPr>
              <w:t>In attendance</w:t>
            </w:r>
          </w:p>
        </w:tc>
      </w:tr>
      <w:tr w:rsidR="006D7A8A" w:rsidRPr="00D65B17" w:rsidTr="00A6023E">
        <w:tc>
          <w:tcPr>
            <w:tcW w:w="7148" w:type="dxa"/>
          </w:tcPr>
          <w:p w:rsidR="006D7A8A" w:rsidRPr="00E37617" w:rsidRDefault="006D7A8A" w:rsidP="0065038E">
            <w:pPr>
              <w:rPr>
                <w:rFonts w:ascii="Verdana" w:eastAsia="Times New Roman" w:hAnsi="Verdana" w:cs="Tahoma"/>
                <w:sz w:val="20"/>
                <w:szCs w:val="20"/>
              </w:rPr>
            </w:pPr>
            <w:r w:rsidRPr="00E37617">
              <w:rPr>
                <w:rFonts w:ascii="Verdana" w:eastAsia="Times New Roman" w:hAnsi="Verdana" w:cs="Tahoma"/>
                <w:sz w:val="20"/>
                <w:szCs w:val="20"/>
              </w:rPr>
              <w:t>Joslyn Young, CN</w:t>
            </w:r>
          </w:p>
        </w:tc>
        <w:tc>
          <w:tcPr>
            <w:tcW w:w="2387" w:type="dxa"/>
          </w:tcPr>
          <w:p w:rsidR="006D7A8A" w:rsidRPr="00A103AB" w:rsidRDefault="00E51615" w:rsidP="0065038E">
            <w:pPr>
              <w:rPr>
                <w:rFonts w:ascii="Verdana" w:eastAsia="Times New Roman" w:hAnsi="Verdana" w:cs="Tahoma"/>
                <w:color w:val="0070C0"/>
                <w:sz w:val="20"/>
                <w:szCs w:val="20"/>
              </w:rPr>
            </w:pPr>
            <w:r w:rsidRPr="006550FD">
              <w:rPr>
                <w:rFonts w:ascii="Verdana" w:eastAsia="Times New Roman" w:hAnsi="Verdana" w:cs="Tahoma"/>
                <w:sz w:val="20"/>
                <w:szCs w:val="20"/>
              </w:rPr>
              <w:t>In attendance</w:t>
            </w:r>
          </w:p>
        </w:tc>
      </w:tr>
      <w:tr w:rsidR="00CB4ABD" w:rsidRPr="00931709" w:rsidTr="00E51615">
        <w:trPr>
          <w:trHeight w:val="170"/>
        </w:trPr>
        <w:tc>
          <w:tcPr>
            <w:tcW w:w="7148" w:type="dxa"/>
          </w:tcPr>
          <w:p w:rsidR="00CB4ABD" w:rsidRPr="00E37617" w:rsidRDefault="00CB4ABD" w:rsidP="0065038E">
            <w:pPr>
              <w:rPr>
                <w:rFonts w:ascii="Verdana" w:eastAsia="Times New Roman" w:hAnsi="Verdana" w:cs="Tahoma"/>
                <w:sz w:val="20"/>
                <w:szCs w:val="20"/>
              </w:rPr>
            </w:pPr>
            <w:r w:rsidRPr="00E37617">
              <w:rPr>
                <w:rFonts w:ascii="Verdana" w:eastAsia="Times New Roman" w:hAnsi="Verdana" w:cs="Tahoma"/>
                <w:sz w:val="20"/>
                <w:szCs w:val="20"/>
              </w:rPr>
              <w:t xml:space="preserve">Nicholas </w:t>
            </w:r>
            <w:proofErr w:type="spellStart"/>
            <w:r w:rsidRPr="00E37617">
              <w:rPr>
                <w:rFonts w:ascii="Verdana" w:eastAsia="Times New Roman" w:hAnsi="Verdana" w:cs="Tahoma"/>
                <w:sz w:val="20"/>
                <w:szCs w:val="20"/>
              </w:rPr>
              <w:t>Insley</w:t>
            </w:r>
            <w:proofErr w:type="spellEnd"/>
            <w:r w:rsidRPr="00E37617">
              <w:rPr>
                <w:rFonts w:ascii="Verdana" w:eastAsia="Times New Roman" w:hAnsi="Verdana" w:cs="Tahoma"/>
                <w:sz w:val="20"/>
                <w:szCs w:val="20"/>
              </w:rPr>
              <w:t xml:space="preserve">, </w:t>
            </w:r>
            <w:proofErr w:type="spellStart"/>
            <w:r w:rsidRPr="00E37617">
              <w:rPr>
                <w:rFonts w:ascii="Verdana" w:eastAsia="Times New Roman" w:hAnsi="Verdana" w:cs="Tahoma"/>
                <w:sz w:val="20"/>
                <w:szCs w:val="20"/>
              </w:rPr>
              <w:t>Seaspan</w:t>
            </w:r>
            <w:proofErr w:type="spellEnd"/>
          </w:p>
        </w:tc>
        <w:tc>
          <w:tcPr>
            <w:tcW w:w="2387" w:type="dxa"/>
          </w:tcPr>
          <w:p w:rsidR="00CB4ABD" w:rsidRDefault="0069528E" w:rsidP="0065038E">
            <w:pPr>
              <w:rPr>
                <w:rFonts w:ascii="Verdana" w:eastAsia="Times New Roman" w:hAnsi="Verdana" w:cs="Tahoma"/>
                <w:sz w:val="20"/>
                <w:szCs w:val="20"/>
              </w:rPr>
            </w:pPr>
            <w:r w:rsidRPr="00CD79AE">
              <w:rPr>
                <w:rFonts w:ascii="Verdana" w:eastAsia="Times New Roman" w:hAnsi="Verdana" w:cs="Tahoma"/>
                <w:i/>
                <w:color w:val="000000" w:themeColor="text1"/>
                <w:sz w:val="20"/>
                <w:szCs w:val="20"/>
              </w:rPr>
              <w:t>Regrets</w:t>
            </w:r>
          </w:p>
        </w:tc>
      </w:tr>
      <w:tr w:rsidR="00305F6F" w:rsidRPr="00931709" w:rsidTr="00A6023E">
        <w:tc>
          <w:tcPr>
            <w:tcW w:w="7148" w:type="dxa"/>
          </w:tcPr>
          <w:p w:rsidR="00305F6F" w:rsidRPr="00E37617" w:rsidRDefault="00305F6F" w:rsidP="0065038E">
            <w:pPr>
              <w:rPr>
                <w:rFonts w:ascii="Verdana" w:eastAsia="Times New Roman" w:hAnsi="Verdana" w:cs="Tahoma"/>
                <w:sz w:val="20"/>
                <w:szCs w:val="20"/>
              </w:rPr>
            </w:pPr>
            <w:r w:rsidRPr="00E37617">
              <w:rPr>
                <w:rFonts w:ascii="Verdana" w:hAnsi="Verdana"/>
                <w:sz w:val="20"/>
                <w:szCs w:val="20"/>
              </w:rPr>
              <w:t>Corinna Bork</w:t>
            </w:r>
            <w:r w:rsidRPr="00E37617">
              <w:rPr>
                <w:rFonts w:ascii="Verdana" w:eastAsia="Times New Roman" w:hAnsi="Verdana" w:cs="Tahoma"/>
                <w:sz w:val="20"/>
                <w:szCs w:val="20"/>
              </w:rPr>
              <w:t xml:space="preserve">, </w:t>
            </w:r>
            <w:proofErr w:type="spellStart"/>
            <w:r w:rsidRPr="00E37617">
              <w:rPr>
                <w:rFonts w:ascii="Verdana" w:eastAsia="Times New Roman" w:hAnsi="Verdana" w:cs="Tahoma"/>
                <w:sz w:val="20"/>
                <w:szCs w:val="20"/>
              </w:rPr>
              <w:t>Seaspan</w:t>
            </w:r>
            <w:proofErr w:type="spellEnd"/>
          </w:p>
        </w:tc>
        <w:tc>
          <w:tcPr>
            <w:tcW w:w="2387" w:type="dxa"/>
          </w:tcPr>
          <w:p w:rsidR="00305F6F" w:rsidRDefault="0069528E" w:rsidP="0065038E">
            <w:pPr>
              <w:rPr>
                <w:rFonts w:ascii="Verdana" w:eastAsia="Times New Roman" w:hAnsi="Verdana" w:cs="Tahoma"/>
                <w:sz w:val="20"/>
                <w:szCs w:val="20"/>
              </w:rPr>
            </w:pPr>
            <w:r w:rsidRPr="006550FD">
              <w:rPr>
                <w:rFonts w:ascii="Verdana" w:eastAsia="Times New Roman" w:hAnsi="Verdana" w:cs="Tahoma"/>
                <w:sz w:val="20"/>
                <w:szCs w:val="20"/>
              </w:rPr>
              <w:t>In attendance</w:t>
            </w:r>
          </w:p>
        </w:tc>
      </w:tr>
    </w:tbl>
    <w:p w:rsidR="00A6023E" w:rsidRDefault="00A6023E" w:rsidP="006D7A8A">
      <w:pPr>
        <w:rPr>
          <w:rFonts w:ascii="Verdana" w:eastAsia="Times New Roman" w:hAnsi="Verdana" w:cs="Tahoma"/>
          <w:b/>
          <w:sz w:val="20"/>
          <w:szCs w:val="20"/>
        </w:rPr>
      </w:pPr>
    </w:p>
    <w:p w:rsidR="006D7A8A" w:rsidRDefault="006D7A8A" w:rsidP="006D7A8A">
      <w:pPr>
        <w:rPr>
          <w:rFonts w:ascii="Verdana" w:eastAsia="Times New Roman" w:hAnsi="Verdana" w:cs="Tahoma"/>
          <w:b/>
          <w:sz w:val="20"/>
          <w:szCs w:val="20"/>
        </w:rPr>
      </w:pPr>
      <w:r>
        <w:rPr>
          <w:rFonts w:ascii="Verdana" w:eastAsia="Times New Roman" w:hAnsi="Verdana" w:cs="Tahoma"/>
          <w:b/>
          <w:sz w:val="20"/>
          <w:szCs w:val="20"/>
        </w:rPr>
        <w:t>Vancouver Fraser Port Authority</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5"/>
        <w:gridCol w:w="2340"/>
      </w:tblGrid>
      <w:tr w:rsidR="006D7A8A" w:rsidRPr="00D65B17" w:rsidTr="00A6023E">
        <w:tc>
          <w:tcPr>
            <w:tcW w:w="7195" w:type="dxa"/>
          </w:tcPr>
          <w:p w:rsidR="006D7A8A" w:rsidRPr="00CF4693" w:rsidRDefault="00E56583" w:rsidP="0065038E">
            <w:pPr>
              <w:rPr>
                <w:rFonts w:ascii="Verdana" w:eastAsia="Times New Roman" w:hAnsi="Verdana" w:cs="Tahoma"/>
                <w:sz w:val="20"/>
                <w:szCs w:val="20"/>
              </w:rPr>
            </w:pPr>
            <w:r w:rsidRPr="00CF4693">
              <w:rPr>
                <w:rFonts w:ascii="Verdana" w:eastAsia="Times New Roman" w:hAnsi="Verdana" w:cs="Tahoma"/>
                <w:sz w:val="20"/>
                <w:szCs w:val="20"/>
              </w:rPr>
              <w:t>Duncan Wilson, Vice President, Corporate Social Responsibility</w:t>
            </w:r>
          </w:p>
        </w:tc>
        <w:tc>
          <w:tcPr>
            <w:tcW w:w="2340" w:type="dxa"/>
          </w:tcPr>
          <w:p w:rsidR="006D7A8A" w:rsidRPr="00E56583" w:rsidRDefault="00E51615" w:rsidP="0065038E">
            <w:pPr>
              <w:rPr>
                <w:rFonts w:ascii="Verdana" w:eastAsia="Times New Roman" w:hAnsi="Verdana" w:cs="Tahoma"/>
                <w:i/>
                <w:sz w:val="20"/>
                <w:szCs w:val="20"/>
              </w:rPr>
            </w:pPr>
            <w:r w:rsidRPr="006550FD">
              <w:rPr>
                <w:rFonts w:ascii="Verdana" w:eastAsia="Times New Roman" w:hAnsi="Verdana" w:cs="Tahoma"/>
                <w:sz w:val="20"/>
                <w:szCs w:val="20"/>
              </w:rPr>
              <w:t>In attendance</w:t>
            </w:r>
          </w:p>
        </w:tc>
      </w:tr>
      <w:tr w:rsidR="00E56583" w:rsidRPr="00D65B17" w:rsidTr="00A6023E">
        <w:tc>
          <w:tcPr>
            <w:tcW w:w="7195" w:type="dxa"/>
          </w:tcPr>
          <w:p w:rsidR="00E56583" w:rsidRPr="00D65B17" w:rsidRDefault="00E56583" w:rsidP="00E56583">
            <w:pPr>
              <w:rPr>
                <w:rFonts w:ascii="Verdana" w:eastAsia="Times New Roman" w:hAnsi="Verdana" w:cs="Tahoma"/>
                <w:sz w:val="20"/>
                <w:szCs w:val="20"/>
              </w:rPr>
            </w:pPr>
            <w:r>
              <w:rPr>
                <w:rFonts w:ascii="Verdana" w:eastAsia="Times New Roman" w:hAnsi="Verdana" w:cs="Tahoma"/>
                <w:sz w:val="20"/>
                <w:szCs w:val="20"/>
              </w:rPr>
              <w:t>Ram Chungh, Public Affairs Specialist</w:t>
            </w:r>
          </w:p>
        </w:tc>
        <w:tc>
          <w:tcPr>
            <w:tcW w:w="2340" w:type="dxa"/>
          </w:tcPr>
          <w:p w:rsidR="00E56583" w:rsidRPr="006550FD" w:rsidRDefault="00E56583" w:rsidP="00E56583">
            <w:pPr>
              <w:rPr>
                <w:rFonts w:ascii="Verdana" w:eastAsia="Times New Roman" w:hAnsi="Verdana" w:cs="Tahoma"/>
                <w:sz w:val="20"/>
                <w:szCs w:val="20"/>
              </w:rPr>
            </w:pPr>
            <w:r w:rsidRPr="006550FD">
              <w:rPr>
                <w:rFonts w:ascii="Verdana" w:eastAsia="Times New Roman" w:hAnsi="Verdana" w:cs="Tahoma"/>
                <w:sz w:val="20"/>
                <w:szCs w:val="20"/>
              </w:rPr>
              <w:t>In attendance</w:t>
            </w:r>
          </w:p>
        </w:tc>
      </w:tr>
    </w:tbl>
    <w:p w:rsidR="006D7A8A" w:rsidRPr="003210D2" w:rsidRDefault="006D7A8A" w:rsidP="009D4A43">
      <w:pPr>
        <w:rPr>
          <w:rFonts w:ascii="Verdana" w:hAnsi="Verdana"/>
          <w:sz w:val="20"/>
          <w:szCs w:val="20"/>
        </w:rPr>
      </w:pPr>
    </w:p>
    <w:sectPr w:rsidR="006D7A8A" w:rsidRPr="003210D2" w:rsidSect="00B5175F">
      <w:footerReference w:type="default" r:id="rId9"/>
      <w:pgSz w:w="12240" w:h="15840"/>
      <w:pgMar w:top="1440" w:right="1325"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57" w:rsidRDefault="00FC5D57" w:rsidP="009A20B1">
      <w:r>
        <w:separator/>
      </w:r>
    </w:p>
  </w:endnote>
  <w:endnote w:type="continuationSeparator" w:id="0">
    <w:p w:rsidR="00FC5D57" w:rsidRDefault="00FC5D57" w:rsidP="009A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ABD" w:rsidRDefault="00CB4ABD">
    <w:pPr>
      <w:pStyle w:val="Footer"/>
    </w:pPr>
    <w:r>
      <w:t xml:space="preserve">NSWLC – Meeting Notes – </w:t>
    </w:r>
    <w:r w:rsidR="00A6536E">
      <w:t>November 29</w:t>
    </w:r>
    <w:r w:rsidR="000925CB">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57" w:rsidRDefault="00FC5D57" w:rsidP="009A20B1">
      <w:r>
        <w:separator/>
      </w:r>
    </w:p>
  </w:footnote>
  <w:footnote w:type="continuationSeparator" w:id="0">
    <w:p w:rsidR="00FC5D57" w:rsidRDefault="00FC5D57" w:rsidP="009A2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7D7"/>
    <w:multiLevelType w:val="hybridMultilevel"/>
    <w:tmpl w:val="EFC4F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E2F7A"/>
    <w:multiLevelType w:val="hybridMultilevel"/>
    <w:tmpl w:val="44B6471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34FFF"/>
    <w:multiLevelType w:val="hybridMultilevel"/>
    <w:tmpl w:val="6C2C2EE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755B14"/>
    <w:multiLevelType w:val="hybridMultilevel"/>
    <w:tmpl w:val="A67A35E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DC45DA"/>
    <w:multiLevelType w:val="hybridMultilevel"/>
    <w:tmpl w:val="DAA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45088"/>
    <w:multiLevelType w:val="hybridMultilevel"/>
    <w:tmpl w:val="6146141A"/>
    <w:lvl w:ilvl="0" w:tplc="443078EC">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945867"/>
    <w:multiLevelType w:val="hybridMultilevel"/>
    <w:tmpl w:val="5F42C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E32229"/>
    <w:multiLevelType w:val="hybridMultilevel"/>
    <w:tmpl w:val="4BDE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645A"/>
    <w:multiLevelType w:val="hybridMultilevel"/>
    <w:tmpl w:val="27B25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832A58"/>
    <w:multiLevelType w:val="hybridMultilevel"/>
    <w:tmpl w:val="4D4E2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AE2BB8"/>
    <w:multiLevelType w:val="hybridMultilevel"/>
    <w:tmpl w:val="32CA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30B74"/>
    <w:multiLevelType w:val="hybridMultilevel"/>
    <w:tmpl w:val="8D5211F8"/>
    <w:lvl w:ilvl="0" w:tplc="D1A06D4C">
      <w:numFmt w:val="bullet"/>
      <w:lvlText w:val=""/>
      <w:lvlJc w:val="left"/>
      <w:pPr>
        <w:ind w:left="360" w:hanging="360"/>
      </w:pPr>
      <w:rPr>
        <w:rFonts w:ascii="Symbol" w:eastAsia="Calibri" w:hAnsi="Symbol" w:cs="Times New Roman" w:hint="default"/>
        <w:sz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36441277"/>
    <w:multiLevelType w:val="hybridMultilevel"/>
    <w:tmpl w:val="5D4C8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87690A"/>
    <w:multiLevelType w:val="hybridMultilevel"/>
    <w:tmpl w:val="73D2B8F4"/>
    <w:lvl w:ilvl="0" w:tplc="FCE2210E">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957FF8"/>
    <w:multiLevelType w:val="hybridMultilevel"/>
    <w:tmpl w:val="53322690"/>
    <w:lvl w:ilvl="0" w:tplc="E3E0AC02">
      <w:start w:val="1"/>
      <w:numFmt w:val="bullet"/>
      <w:pStyle w:val="BulletedList2"/>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90E62"/>
    <w:multiLevelType w:val="hybridMultilevel"/>
    <w:tmpl w:val="DD583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6B4FE6"/>
    <w:multiLevelType w:val="hybridMultilevel"/>
    <w:tmpl w:val="8F6A4066"/>
    <w:lvl w:ilvl="0" w:tplc="4B8EF0A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DA62B1"/>
    <w:multiLevelType w:val="hybridMultilevel"/>
    <w:tmpl w:val="264A49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D68382E"/>
    <w:multiLevelType w:val="hybridMultilevel"/>
    <w:tmpl w:val="FC14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03C07"/>
    <w:multiLevelType w:val="hybridMultilevel"/>
    <w:tmpl w:val="3F4EE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2E610E"/>
    <w:multiLevelType w:val="hybridMultilevel"/>
    <w:tmpl w:val="51E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E7CF6"/>
    <w:multiLevelType w:val="hybridMultilevel"/>
    <w:tmpl w:val="884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30247"/>
    <w:multiLevelType w:val="hybridMultilevel"/>
    <w:tmpl w:val="0938F5CA"/>
    <w:lvl w:ilvl="0" w:tplc="D5C8F6A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3F3E58"/>
    <w:multiLevelType w:val="hybridMultilevel"/>
    <w:tmpl w:val="0248D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635360"/>
    <w:multiLevelType w:val="hybridMultilevel"/>
    <w:tmpl w:val="A2CE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4"/>
  </w:num>
  <w:num w:numId="5">
    <w:abstractNumId w:val="12"/>
  </w:num>
  <w:num w:numId="6">
    <w:abstractNumId w:val="23"/>
  </w:num>
  <w:num w:numId="7">
    <w:abstractNumId w:val="8"/>
  </w:num>
  <w:num w:numId="8">
    <w:abstractNumId w:val="19"/>
  </w:num>
  <w:num w:numId="9">
    <w:abstractNumId w:val="6"/>
  </w:num>
  <w:num w:numId="10">
    <w:abstractNumId w:val="24"/>
  </w:num>
  <w:num w:numId="11">
    <w:abstractNumId w:val="10"/>
  </w:num>
  <w:num w:numId="12">
    <w:abstractNumId w:val="7"/>
  </w:num>
  <w:num w:numId="13">
    <w:abstractNumId w:val="0"/>
  </w:num>
  <w:num w:numId="14">
    <w:abstractNumId w:val="14"/>
  </w:num>
  <w:num w:numId="15">
    <w:abstractNumId w:val="20"/>
  </w:num>
  <w:num w:numId="16">
    <w:abstractNumId w:val="5"/>
  </w:num>
  <w:num w:numId="17">
    <w:abstractNumId w:val="13"/>
  </w:num>
  <w:num w:numId="18">
    <w:abstractNumId w:val="11"/>
  </w:num>
  <w:num w:numId="19">
    <w:abstractNumId w:val="21"/>
  </w:num>
  <w:num w:numId="20">
    <w:abstractNumId w:val="15"/>
  </w:num>
  <w:num w:numId="21">
    <w:abstractNumId w:val="17"/>
  </w:num>
  <w:num w:numId="22">
    <w:abstractNumId w:val="2"/>
  </w:num>
  <w:num w:numId="23">
    <w:abstractNumId w:val="16"/>
  </w:num>
  <w:num w:numId="24">
    <w:abstractNumId w:val="22"/>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3F"/>
    <w:rsid w:val="0000091B"/>
    <w:rsid w:val="00001B89"/>
    <w:rsid w:val="00004228"/>
    <w:rsid w:val="00004A86"/>
    <w:rsid w:val="00006C61"/>
    <w:rsid w:val="00012C01"/>
    <w:rsid w:val="00012FE0"/>
    <w:rsid w:val="00017D50"/>
    <w:rsid w:val="0002369B"/>
    <w:rsid w:val="000265D1"/>
    <w:rsid w:val="0002796E"/>
    <w:rsid w:val="000307A9"/>
    <w:rsid w:val="000362AA"/>
    <w:rsid w:val="00037B1B"/>
    <w:rsid w:val="0004144C"/>
    <w:rsid w:val="00043257"/>
    <w:rsid w:val="000448F3"/>
    <w:rsid w:val="00045AC8"/>
    <w:rsid w:val="00050855"/>
    <w:rsid w:val="00055EBD"/>
    <w:rsid w:val="000575D2"/>
    <w:rsid w:val="00066149"/>
    <w:rsid w:val="00067BBE"/>
    <w:rsid w:val="00071DF4"/>
    <w:rsid w:val="00072959"/>
    <w:rsid w:val="000732B9"/>
    <w:rsid w:val="00074347"/>
    <w:rsid w:val="00082F92"/>
    <w:rsid w:val="000835B9"/>
    <w:rsid w:val="00085D80"/>
    <w:rsid w:val="000861C4"/>
    <w:rsid w:val="000916A3"/>
    <w:rsid w:val="000925CB"/>
    <w:rsid w:val="00093EAA"/>
    <w:rsid w:val="000A71C8"/>
    <w:rsid w:val="000A7CDC"/>
    <w:rsid w:val="000B10E2"/>
    <w:rsid w:val="000B1B97"/>
    <w:rsid w:val="000B383F"/>
    <w:rsid w:val="000B5B46"/>
    <w:rsid w:val="000C2CED"/>
    <w:rsid w:val="000C7076"/>
    <w:rsid w:val="000D066D"/>
    <w:rsid w:val="000D1AA9"/>
    <w:rsid w:val="000D1F3E"/>
    <w:rsid w:val="000D24AF"/>
    <w:rsid w:val="000D3E43"/>
    <w:rsid w:val="000D6A9D"/>
    <w:rsid w:val="000D70F1"/>
    <w:rsid w:val="000E3373"/>
    <w:rsid w:val="000E3BF9"/>
    <w:rsid w:val="000E7DC2"/>
    <w:rsid w:val="000F57BF"/>
    <w:rsid w:val="000F7688"/>
    <w:rsid w:val="00100485"/>
    <w:rsid w:val="0010279A"/>
    <w:rsid w:val="00104FE7"/>
    <w:rsid w:val="00114209"/>
    <w:rsid w:val="00121492"/>
    <w:rsid w:val="001219EB"/>
    <w:rsid w:val="00122C6C"/>
    <w:rsid w:val="00125C54"/>
    <w:rsid w:val="0012694C"/>
    <w:rsid w:val="00127DB3"/>
    <w:rsid w:val="00131132"/>
    <w:rsid w:val="00136B83"/>
    <w:rsid w:val="00137CCA"/>
    <w:rsid w:val="001404C4"/>
    <w:rsid w:val="00140FFE"/>
    <w:rsid w:val="00141A00"/>
    <w:rsid w:val="00143721"/>
    <w:rsid w:val="00143F41"/>
    <w:rsid w:val="00145C60"/>
    <w:rsid w:val="00147F71"/>
    <w:rsid w:val="0015036A"/>
    <w:rsid w:val="00151082"/>
    <w:rsid w:val="001516F0"/>
    <w:rsid w:val="00151F7E"/>
    <w:rsid w:val="00163342"/>
    <w:rsid w:val="00164E8F"/>
    <w:rsid w:val="00165409"/>
    <w:rsid w:val="00166F10"/>
    <w:rsid w:val="001755CC"/>
    <w:rsid w:val="00181919"/>
    <w:rsid w:val="001858ED"/>
    <w:rsid w:val="00186C44"/>
    <w:rsid w:val="00193E3E"/>
    <w:rsid w:val="001961E8"/>
    <w:rsid w:val="001A0B85"/>
    <w:rsid w:val="001A32AA"/>
    <w:rsid w:val="001A4978"/>
    <w:rsid w:val="001A55C9"/>
    <w:rsid w:val="001B3582"/>
    <w:rsid w:val="001B6B22"/>
    <w:rsid w:val="001C31F4"/>
    <w:rsid w:val="001C58CF"/>
    <w:rsid w:val="001C5B3A"/>
    <w:rsid w:val="001C5DB0"/>
    <w:rsid w:val="001C60FB"/>
    <w:rsid w:val="001C66C4"/>
    <w:rsid w:val="001D1FAA"/>
    <w:rsid w:val="001D33DF"/>
    <w:rsid w:val="001D4D68"/>
    <w:rsid w:val="001D56D3"/>
    <w:rsid w:val="001D7590"/>
    <w:rsid w:val="001D7F71"/>
    <w:rsid w:val="001E02C9"/>
    <w:rsid w:val="001E0A20"/>
    <w:rsid w:val="001E26FC"/>
    <w:rsid w:val="001E2B0E"/>
    <w:rsid w:val="001E7013"/>
    <w:rsid w:val="001F20C7"/>
    <w:rsid w:val="00206CA9"/>
    <w:rsid w:val="00212A9D"/>
    <w:rsid w:val="0021433A"/>
    <w:rsid w:val="00215261"/>
    <w:rsid w:val="00220129"/>
    <w:rsid w:val="00220A48"/>
    <w:rsid w:val="002227A4"/>
    <w:rsid w:val="0022440D"/>
    <w:rsid w:val="00225436"/>
    <w:rsid w:val="002311EF"/>
    <w:rsid w:val="0023124E"/>
    <w:rsid w:val="00233312"/>
    <w:rsid w:val="002456A6"/>
    <w:rsid w:val="0025159B"/>
    <w:rsid w:val="002550CA"/>
    <w:rsid w:val="00255FE3"/>
    <w:rsid w:val="00256E48"/>
    <w:rsid w:val="00262BBF"/>
    <w:rsid w:val="00263EE1"/>
    <w:rsid w:val="00270E59"/>
    <w:rsid w:val="00271B0A"/>
    <w:rsid w:val="00273E3A"/>
    <w:rsid w:val="00274DA8"/>
    <w:rsid w:val="0028258E"/>
    <w:rsid w:val="002850F7"/>
    <w:rsid w:val="002872F9"/>
    <w:rsid w:val="0028761B"/>
    <w:rsid w:val="00290DFE"/>
    <w:rsid w:val="0029146C"/>
    <w:rsid w:val="00295C76"/>
    <w:rsid w:val="002A0784"/>
    <w:rsid w:val="002A0C1F"/>
    <w:rsid w:val="002A15EA"/>
    <w:rsid w:val="002A25DE"/>
    <w:rsid w:val="002A3753"/>
    <w:rsid w:val="002A455D"/>
    <w:rsid w:val="002A5F89"/>
    <w:rsid w:val="002B293C"/>
    <w:rsid w:val="002B5611"/>
    <w:rsid w:val="002C2775"/>
    <w:rsid w:val="002C2BF2"/>
    <w:rsid w:val="002C33FC"/>
    <w:rsid w:val="002C7055"/>
    <w:rsid w:val="002D0D9D"/>
    <w:rsid w:val="002D495B"/>
    <w:rsid w:val="002D4DCF"/>
    <w:rsid w:val="002D69B5"/>
    <w:rsid w:val="002E34E5"/>
    <w:rsid w:val="002E4690"/>
    <w:rsid w:val="002F31DE"/>
    <w:rsid w:val="002F462D"/>
    <w:rsid w:val="00302F5B"/>
    <w:rsid w:val="00303B1D"/>
    <w:rsid w:val="00305359"/>
    <w:rsid w:val="00305F6F"/>
    <w:rsid w:val="00310E3D"/>
    <w:rsid w:val="003112CF"/>
    <w:rsid w:val="003128BB"/>
    <w:rsid w:val="00313AF8"/>
    <w:rsid w:val="00316A9E"/>
    <w:rsid w:val="003210D2"/>
    <w:rsid w:val="00321660"/>
    <w:rsid w:val="0032349D"/>
    <w:rsid w:val="0032485B"/>
    <w:rsid w:val="00325CBF"/>
    <w:rsid w:val="00325E44"/>
    <w:rsid w:val="003264FC"/>
    <w:rsid w:val="00330467"/>
    <w:rsid w:val="00332139"/>
    <w:rsid w:val="00335218"/>
    <w:rsid w:val="00342B7C"/>
    <w:rsid w:val="00343D49"/>
    <w:rsid w:val="00343F2C"/>
    <w:rsid w:val="003473BC"/>
    <w:rsid w:val="00353625"/>
    <w:rsid w:val="00354F0D"/>
    <w:rsid w:val="0036299B"/>
    <w:rsid w:val="00362C8B"/>
    <w:rsid w:val="00364D68"/>
    <w:rsid w:val="003720E0"/>
    <w:rsid w:val="003755C5"/>
    <w:rsid w:val="00381157"/>
    <w:rsid w:val="0038181B"/>
    <w:rsid w:val="003902A3"/>
    <w:rsid w:val="0039314F"/>
    <w:rsid w:val="00397090"/>
    <w:rsid w:val="0039718A"/>
    <w:rsid w:val="003B3415"/>
    <w:rsid w:val="003B4923"/>
    <w:rsid w:val="003B543E"/>
    <w:rsid w:val="003B6FA0"/>
    <w:rsid w:val="003B6FAC"/>
    <w:rsid w:val="003D25E1"/>
    <w:rsid w:val="003D61F4"/>
    <w:rsid w:val="003E244E"/>
    <w:rsid w:val="003E2661"/>
    <w:rsid w:val="003F0CDE"/>
    <w:rsid w:val="003F2117"/>
    <w:rsid w:val="003F4BF1"/>
    <w:rsid w:val="004007CF"/>
    <w:rsid w:val="00404C5E"/>
    <w:rsid w:val="0040770E"/>
    <w:rsid w:val="0041015D"/>
    <w:rsid w:val="00410FAE"/>
    <w:rsid w:val="00414723"/>
    <w:rsid w:val="00416A76"/>
    <w:rsid w:val="004200FF"/>
    <w:rsid w:val="00420995"/>
    <w:rsid w:val="00421B4E"/>
    <w:rsid w:val="00432D34"/>
    <w:rsid w:val="0044074C"/>
    <w:rsid w:val="004507C9"/>
    <w:rsid w:val="00452F1D"/>
    <w:rsid w:val="004548F5"/>
    <w:rsid w:val="00454999"/>
    <w:rsid w:val="004569B4"/>
    <w:rsid w:val="00457424"/>
    <w:rsid w:val="00460E6F"/>
    <w:rsid w:val="00464155"/>
    <w:rsid w:val="00465233"/>
    <w:rsid w:val="0047130E"/>
    <w:rsid w:val="004816DC"/>
    <w:rsid w:val="00482352"/>
    <w:rsid w:val="0048330D"/>
    <w:rsid w:val="0048769B"/>
    <w:rsid w:val="00494835"/>
    <w:rsid w:val="004979C6"/>
    <w:rsid w:val="00497C97"/>
    <w:rsid w:val="004A4EF3"/>
    <w:rsid w:val="004A6981"/>
    <w:rsid w:val="004A794A"/>
    <w:rsid w:val="004A79CF"/>
    <w:rsid w:val="004B0F2A"/>
    <w:rsid w:val="004B3354"/>
    <w:rsid w:val="004B6024"/>
    <w:rsid w:val="004C33DA"/>
    <w:rsid w:val="004C564E"/>
    <w:rsid w:val="004C69B8"/>
    <w:rsid w:val="004D1BFE"/>
    <w:rsid w:val="004D24C2"/>
    <w:rsid w:val="004D2D92"/>
    <w:rsid w:val="004D62A8"/>
    <w:rsid w:val="004E1214"/>
    <w:rsid w:val="004E1614"/>
    <w:rsid w:val="004E7701"/>
    <w:rsid w:val="004F5247"/>
    <w:rsid w:val="004F762C"/>
    <w:rsid w:val="00500BCE"/>
    <w:rsid w:val="005013B5"/>
    <w:rsid w:val="00501926"/>
    <w:rsid w:val="00504028"/>
    <w:rsid w:val="00504A67"/>
    <w:rsid w:val="00504BB4"/>
    <w:rsid w:val="00510034"/>
    <w:rsid w:val="005158F8"/>
    <w:rsid w:val="00517DB7"/>
    <w:rsid w:val="00522882"/>
    <w:rsid w:val="00523FDF"/>
    <w:rsid w:val="0052634C"/>
    <w:rsid w:val="005354C7"/>
    <w:rsid w:val="00542289"/>
    <w:rsid w:val="005464CB"/>
    <w:rsid w:val="00547CBA"/>
    <w:rsid w:val="005615B3"/>
    <w:rsid w:val="00563009"/>
    <w:rsid w:val="00564FFE"/>
    <w:rsid w:val="005651E5"/>
    <w:rsid w:val="00572829"/>
    <w:rsid w:val="00572E03"/>
    <w:rsid w:val="005748E6"/>
    <w:rsid w:val="00575A87"/>
    <w:rsid w:val="00580D4A"/>
    <w:rsid w:val="00586FBE"/>
    <w:rsid w:val="0059735F"/>
    <w:rsid w:val="005A22CB"/>
    <w:rsid w:val="005A2988"/>
    <w:rsid w:val="005A374C"/>
    <w:rsid w:val="005A6809"/>
    <w:rsid w:val="005B0601"/>
    <w:rsid w:val="005B20D8"/>
    <w:rsid w:val="005B2D22"/>
    <w:rsid w:val="005B37F3"/>
    <w:rsid w:val="005B3B5B"/>
    <w:rsid w:val="005B4789"/>
    <w:rsid w:val="005B47D8"/>
    <w:rsid w:val="005B53BF"/>
    <w:rsid w:val="005B7FC3"/>
    <w:rsid w:val="005C55A4"/>
    <w:rsid w:val="005C5702"/>
    <w:rsid w:val="005D2B8B"/>
    <w:rsid w:val="005D4C1A"/>
    <w:rsid w:val="005D7AA9"/>
    <w:rsid w:val="005E063B"/>
    <w:rsid w:val="005E1359"/>
    <w:rsid w:val="005E5690"/>
    <w:rsid w:val="005E70F5"/>
    <w:rsid w:val="005E7431"/>
    <w:rsid w:val="005F0E84"/>
    <w:rsid w:val="005F150B"/>
    <w:rsid w:val="005F329B"/>
    <w:rsid w:val="005F7365"/>
    <w:rsid w:val="00603A60"/>
    <w:rsid w:val="006105C9"/>
    <w:rsid w:val="00611586"/>
    <w:rsid w:val="00612A54"/>
    <w:rsid w:val="00614044"/>
    <w:rsid w:val="00623583"/>
    <w:rsid w:val="00634B56"/>
    <w:rsid w:val="00636936"/>
    <w:rsid w:val="00636D4F"/>
    <w:rsid w:val="00640862"/>
    <w:rsid w:val="006410B4"/>
    <w:rsid w:val="006439A4"/>
    <w:rsid w:val="00651434"/>
    <w:rsid w:val="00652558"/>
    <w:rsid w:val="0065262E"/>
    <w:rsid w:val="006550FD"/>
    <w:rsid w:val="0065592D"/>
    <w:rsid w:val="006579F3"/>
    <w:rsid w:val="006600B9"/>
    <w:rsid w:val="00662ABC"/>
    <w:rsid w:val="00662F97"/>
    <w:rsid w:val="006723B5"/>
    <w:rsid w:val="00675DA8"/>
    <w:rsid w:val="0067643D"/>
    <w:rsid w:val="00681A1D"/>
    <w:rsid w:val="0068611C"/>
    <w:rsid w:val="00687C34"/>
    <w:rsid w:val="0069528E"/>
    <w:rsid w:val="006A42C1"/>
    <w:rsid w:val="006A44D3"/>
    <w:rsid w:val="006A4751"/>
    <w:rsid w:val="006A6EA1"/>
    <w:rsid w:val="006B388F"/>
    <w:rsid w:val="006B6AB4"/>
    <w:rsid w:val="006C4C6C"/>
    <w:rsid w:val="006C7815"/>
    <w:rsid w:val="006D0788"/>
    <w:rsid w:val="006D24A9"/>
    <w:rsid w:val="006D7A8A"/>
    <w:rsid w:val="006E08CD"/>
    <w:rsid w:val="006F7A40"/>
    <w:rsid w:val="007009EB"/>
    <w:rsid w:val="00702225"/>
    <w:rsid w:val="00716347"/>
    <w:rsid w:val="00716952"/>
    <w:rsid w:val="00716C20"/>
    <w:rsid w:val="0071754F"/>
    <w:rsid w:val="00723B94"/>
    <w:rsid w:val="00734481"/>
    <w:rsid w:val="00737F9C"/>
    <w:rsid w:val="00740925"/>
    <w:rsid w:val="00741871"/>
    <w:rsid w:val="00742C12"/>
    <w:rsid w:val="00746472"/>
    <w:rsid w:val="007501C6"/>
    <w:rsid w:val="007669C3"/>
    <w:rsid w:val="00770267"/>
    <w:rsid w:val="00772184"/>
    <w:rsid w:val="00772DF9"/>
    <w:rsid w:val="0078123C"/>
    <w:rsid w:val="007812E2"/>
    <w:rsid w:val="00787ADF"/>
    <w:rsid w:val="007910A4"/>
    <w:rsid w:val="007915D8"/>
    <w:rsid w:val="00791C9C"/>
    <w:rsid w:val="007942FD"/>
    <w:rsid w:val="007A047A"/>
    <w:rsid w:val="007A416D"/>
    <w:rsid w:val="007A4F77"/>
    <w:rsid w:val="007A7C40"/>
    <w:rsid w:val="007B0D0B"/>
    <w:rsid w:val="007B2D67"/>
    <w:rsid w:val="007B5307"/>
    <w:rsid w:val="007B5BE5"/>
    <w:rsid w:val="007C0934"/>
    <w:rsid w:val="007C36AC"/>
    <w:rsid w:val="007C42F5"/>
    <w:rsid w:val="007C491E"/>
    <w:rsid w:val="007D1B27"/>
    <w:rsid w:val="007D78BB"/>
    <w:rsid w:val="007E57A7"/>
    <w:rsid w:val="007F0A19"/>
    <w:rsid w:val="007F194C"/>
    <w:rsid w:val="007F2E43"/>
    <w:rsid w:val="007F3A06"/>
    <w:rsid w:val="007F7EF6"/>
    <w:rsid w:val="0080571F"/>
    <w:rsid w:val="008127A8"/>
    <w:rsid w:val="00812988"/>
    <w:rsid w:val="00814DF2"/>
    <w:rsid w:val="008168ED"/>
    <w:rsid w:val="00820DC1"/>
    <w:rsid w:val="008231D7"/>
    <w:rsid w:val="00823D76"/>
    <w:rsid w:val="008405D9"/>
    <w:rsid w:val="008449F2"/>
    <w:rsid w:val="008457A1"/>
    <w:rsid w:val="008458E1"/>
    <w:rsid w:val="00847F1F"/>
    <w:rsid w:val="008513D1"/>
    <w:rsid w:val="008540EA"/>
    <w:rsid w:val="00855D34"/>
    <w:rsid w:val="0086283F"/>
    <w:rsid w:val="00865448"/>
    <w:rsid w:val="0087207A"/>
    <w:rsid w:val="00872E02"/>
    <w:rsid w:val="0087454D"/>
    <w:rsid w:val="0087718D"/>
    <w:rsid w:val="008779DC"/>
    <w:rsid w:val="00880FBF"/>
    <w:rsid w:val="008839F2"/>
    <w:rsid w:val="00885471"/>
    <w:rsid w:val="00885AA3"/>
    <w:rsid w:val="00891A15"/>
    <w:rsid w:val="00894170"/>
    <w:rsid w:val="00896AB3"/>
    <w:rsid w:val="008A17B4"/>
    <w:rsid w:val="008A6F5A"/>
    <w:rsid w:val="008B5A7F"/>
    <w:rsid w:val="008C075A"/>
    <w:rsid w:val="008D0855"/>
    <w:rsid w:val="008D3062"/>
    <w:rsid w:val="008D5A5F"/>
    <w:rsid w:val="008E0F7C"/>
    <w:rsid w:val="008E3198"/>
    <w:rsid w:val="008E4C43"/>
    <w:rsid w:val="008E7DD8"/>
    <w:rsid w:val="008F256C"/>
    <w:rsid w:val="008F4134"/>
    <w:rsid w:val="008F4329"/>
    <w:rsid w:val="008F4DCC"/>
    <w:rsid w:val="008F6FB1"/>
    <w:rsid w:val="008F7239"/>
    <w:rsid w:val="00911BF3"/>
    <w:rsid w:val="00915D7A"/>
    <w:rsid w:val="00920A97"/>
    <w:rsid w:val="009222E3"/>
    <w:rsid w:val="0092264B"/>
    <w:rsid w:val="009277F9"/>
    <w:rsid w:val="009322E2"/>
    <w:rsid w:val="009345AD"/>
    <w:rsid w:val="00942DDA"/>
    <w:rsid w:val="009440D2"/>
    <w:rsid w:val="00950ED3"/>
    <w:rsid w:val="0095219D"/>
    <w:rsid w:val="009534F6"/>
    <w:rsid w:val="00953ABD"/>
    <w:rsid w:val="00955F37"/>
    <w:rsid w:val="009578B6"/>
    <w:rsid w:val="00960F0E"/>
    <w:rsid w:val="00961CD5"/>
    <w:rsid w:val="00965861"/>
    <w:rsid w:val="00965898"/>
    <w:rsid w:val="00967A81"/>
    <w:rsid w:val="00967C7F"/>
    <w:rsid w:val="00973CD5"/>
    <w:rsid w:val="00975838"/>
    <w:rsid w:val="009762BB"/>
    <w:rsid w:val="00977400"/>
    <w:rsid w:val="00981D50"/>
    <w:rsid w:val="0098370A"/>
    <w:rsid w:val="00984D01"/>
    <w:rsid w:val="00984FEF"/>
    <w:rsid w:val="00993C52"/>
    <w:rsid w:val="00994B1B"/>
    <w:rsid w:val="009A20B1"/>
    <w:rsid w:val="009A52F5"/>
    <w:rsid w:val="009A6DDB"/>
    <w:rsid w:val="009B404A"/>
    <w:rsid w:val="009B4B44"/>
    <w:rsid w:val="009C0300"/>
    <w:rsid w:val="009C039D"/>
    <w:rsid w:val="009C0F0D"/>
    <w:rsid w:val="009C1622"/>
    <w:rsid w:val="009C2E5E"/>
    <w:rsid w:val="009C334E"/>
    <w:rsid w:val="009D3EFA"/>
    <w:rsid w:val="009D4A43"/>
    <w:rsid w:val="009D671C"/>
    <w:rsid w:val="009E170F"/>
    <w:rsid w:val="009E4005"/>
    <w:rsid w:val="009E4DF0"/>
    <w:rsid w:val="009E5E92"/>
    <w:rsid w:val="009E5EB1"/>
    <w:rsid w:val="009F39C2"/>
    <w:rsid w:val="00A06640"/>
    <w:rsid w:val="00A141AD"/>
    <w:rsid w:val="00A14337"/>
    <w:rsid w:val="00A1647B"/>
    <w:rsid w:val="00A26280"/>
    <w:rsid w:val="00A26F73"/>
    <w:rsid w:val="00A30B0D"/>
    <w:rsid w:val="00A33351"/>
    <w:rsid w:val="00A36648"/>
    <w:rsid w:val="00A4432C"/>
    <w:rsid w:val="00A4526D"/>
    <w:rsid w:val="00A466D7"/>
    <w:rsid w:val="00A525CE"/>
    <w:rsid w:val="00A57C7F"/>
    <w:rsid w:val="00A60106"/>
    <w:rsid w:val="00A6023E"/>
    <w:rsid w:val="00A6536E"/>
    <w:rsid w:val="00A67FCD"/>
    <w:rsid w:val="00A76FCD"/>
    <w:rsid w:val="00A82D34"/>
    <w:rsid w:val="00A836DA"/>
    <w:rsid w:val="00A878D5"/>
    <w:rsid w:val="00A93726"/>
    <w:rsid w:val="00A93E75"/>
    <w:rsid w:val="00A96D85"/>
    <w:rsid w:val="00A975C8"/>
    <w:rsid w:val="00A97A94"/>
    <w:rsid w:val="00AA1199"/>
    <w:rsid w:val="00AA7A19"/>
    <w:rsid w:val="00AB3E13"/>
    <w:rsid w:val="00AC57AC"/>
    <w:rsid w:val="00AC6E60"/>
    <w:rsid w:val="00AD26E3"/>
    <w:rsid w:val="00AD2D92"/>
    <w:rsid w:val="00AE3445"/>
    <w:rsid w:val="00AF355E"/>
    <w:rsid w:val="00AF3ABE"/>
    <w:rsid w:val="00AF4AA4"/>
    <w:rsid w:val="00AF4E6C"/>
    <w:rsid w:val="00AF7E60"/>
    <w:rsid w:val="00B107DE"/>
    <w:rsid w:val="00B11DED"/>
    <w:rsid w:val="00B14517"/>
    <w:rsid w:val="00B17145"/>
    <w:rsid w:val="00B2007D"/>
    <w:rsid w:val="00B2074B"/>
    <w:rsid w:val="00B2298E"/>
    <w:rsid w:val="00B272A1"/>
    <w:rsid w:val="00B3074B"/>
    <w:rsid w:val="00B368F2"/>
    <w:rsid w:val="00B40DAA"/>
    <w:rsid w:val="00B417C5"/>
    <w:rsid w:val="00B50D9C"/>
    <w:rsid w:val="00B5175F"/>
    <w:rsid w:val="00B55AB3"/>
    <w:rsid w:val="00B61A9D"/>
    <w:rsid w:val="00B62CDD"/>
    <w:rsid w:val="00B63BAE"/>
    <w:rsid w:val="00B76FFA"/>
    <w:rsid w:val="00B813BD"/>
    <w:rsid w:val="00B81579"/>
    <w:rsid w:val="00B842A9"/>
    <w:rsid w:val="00B84D9D"/>
    <w:rsid w:val="00B907D6"/>
    <w:rsid w:val="00BA26D8"/>
    <w:rsid w:val="00BA3FA1"/>
    <w:rsid w:val="00BA7107"/>
    <w:rsid w:val="00BB4EF8"/>
    <w:rsid w:val="00BB56A8"/>
    <w:rsid w:val="00BB687B"/>
    <w:rsid w:val="00BB6A8A"/>
    <w:rsid w:val="00BC1D15"/>
    <w:rsid w:val="00BC6A8B"/>
    <w:rsid w:val="00BD53B3"/>
    <w:rsid w:val="00BD5D03"/>
    <w:rsid w:val="00BD6E4A"/>
    <w:rsid w:val="00BE4DA3"/>
    <w:rsid w:val="00BE680A"/>
    <w:rsid w:val="00BF2BA4"/>
    <w:rsid w:val="00BF56EE"/>
    <w:rsid w:val="00BF7DC3"/>
    <w:rsid w:val="00C06160"/>
    <w:rsid w:val="00C117B1"/>
    <w:rsid w:val="00C16DBB"/>
    <w:rsid w:val="00C1709D"/>
    <w:rsid w:val="00C173B2"/>
    <w:rsid w:val="00C20750"/>
    <w:rsid w:val="00C2314A"/>
    <w:rsid w:val="00C2555A"/>
    <w:rsid w:val="00C27713"/>
    <w:rsid w:val="00C31D67"/>
    <w:rsid w:val="00C32666"/>
    <w:rsid w:val="00C32B9A"/>
    <w:rsid w:val="00C42890"/>
    <w:rsid w:val="00C42E64"/>
    <w:rsid w:val="00C4306D"/>
    <w:rsid w:val="00C445D7"/>
    <w:rsid w:val="00C44DBA"/>
    <w:rsid w:val="00C46C33"/>
    <w:rsid w:val="00C54A4F"/>
    <w:rsid w:val="00C54CA6"/>
    <w:rsid w:val="00C54E2D"/>
    <w:rsid w:val="00C61C19"/>
    <w:rsid w:val="00C629F6"/>
    <w:rsid w:val="00C6329C"/>
    <w:rsid w:val="00C6568C"/>
    <w:rsid w:val="00C66A59"/>
    <w:rsid w:val="00C71B09"/>
    <w:rsid w:val="00C71D6A"/>
    <w:rsid w:val="00C76A84"/>
    <w:rsid w:val="00C851C7"/>
    <w:rsid w:val="00C86B9F"/>
    <w:rsid w:val="00C86D44"/>
    <w:rsid w:val="00C9006C"/>
    <w:rsid w:val="00C90BE3"/>
    <w:rsid w:val="00C9187B"/>
    <w:rsid w:val="00C92053"/>
    <w:rsid w:val="00C920D0"/>
    <w:rsid w:val="00C926A3"/>
    <w:rsid w:val="00C94C08"/>
    <w:rsid w:val="00C951A8"/>
    <w:rsid w:val="00C9564F"/>
    <w:rsid w:val="00C95CCC"/>
    <w:rsid w:val="00C960E2"/>
    <w:rsid w:val="00C97885"/>
    <w:rsid w:val="00CA51C0"/>
    <w:rsid w:val="00CA77F6"/>
    <w:rsid w:val="00CB22D1"/>
    <w:rsid w:val="00CB3455"/>
    <w:rsid w:val="00CB3FEF"/>
    <w:rsid w:val="00CB4ABD"/>
    <w:rsid w:val="00CB5AD7"/>
    <w:rsid w:val="00CC0A5E"/>
    <w:rsid w:val="00CC1E19"/>
    <w:rsid w:val="00CC23BA"/>
    <w:rsid w:val="00CC5307"/>
    <w:rsid w:val="00CD05DD"/>
    <w:rsid w:val="00CD513C"/>
    <w:rsid w:val="00CD79AE"/>
    <w:rsid w:val="00CD7EE9"/>
    <w:rsid w:val="00CE4CAF"/>
    <w:rsid w:val="00CE747C"/>
    <w:rsid w:val="00CF0FB8"/>
    <w:rsid w:val="00CF310F"/>
    <w:rsid w:val="00CF3DA0"/>
    <w:rsid w:val="00CF4693"/>
    <w:rsid w:val="00D02662"/>
    <w:rsid w:val="00D07F2F"/>
    <w:rsid w:val="00D1664E"/>
    <w:rsid w:val="00D21B72"/>
    <w:rsid w:val="00D21C07"/>
    <w:rsid w:val="00D23A7B"/>
    <w:rsid w:val="00D251F1"/>
    <w:rsid w:val="00D2610F"/>
    <w:rsid w:val="00D30655"/>
    <w:rsid w:val="00D31FBA"/>
    <w:rsid w:val="00D35983"/>
    <w:rsid w:val="00D37F85"/>
    <w:rsid w:val="00D415AA"/>
    <w:rsid w:val="00D41C37"/>
    <w:rsid w:val="00D41EF4"/>
    <w:rsid w:val="00D43A3B"/>
    <w:rsid w:val="00D4432A"/>
    <w:rsid w:val="00D46467"/>
    <w:rsid w:val="00D534FA"/>
    <w:rsid w:val="00D552B1"/>
    <w:rsid w:val="00D55B56"/>
    <w:rsid w:val="00D56AB1"/>
    <w:rsid w:val="00D62E88"/>
    <w:rsid w:val="00D77A57"/>
    <w:rsid w:val="00D91A71"/>
    <w:rsid w:val="00DA3516"/>
    <w:rsid w:val="00DA5C9A"/>
    <w:rsid w:val="00DA759F"/>
    <w:rsid w:val="00DB22B5"/>
    <w:rsid w:val="00DB7072"/>
    <w:rsid w:val="00DC286A"/>
    <w:rsid w:val="00DD51EA"/>
    <w:rsid w:val="00DD5399"/>
    <w:rsid w:val="00DE0756"/>
    <w:rsid w:val="00DE15C4"/>
    <w:rsid w:val="00DE2ACC"/>
    <w:rsid w:val="00DE3A45"/>
    <w:rsid w:val="00DE5E0E"/>
    <w:rsid w:val="00DF5D0F"/>
    <w:rsid w:val="00DF66F9"/>
    <w:rsid w:val="00DF6BC0"/>
    <w:rsid w:val="00E04B88"/>
    <w:rsid w:val="00E0630D"/>
    <w:rsid w:val="00E06D61"/>
    <w:rsid w:val="00E1291C"/>
    <w:rsid w:val="00E130AC"/>
    <w:rsid w:val="00E134E9"/>
    <w:rsid w:val="00E14F22"/>
    <w:rsid w:val="00E15F36"/>
    <w:rsid w:val="00E1612F"/>
    <w:rsid w:val="00E233F3"/>
    <w:rsid w:val="00E250A1"/>
    <w:rsid w:val="00E30B7B"/>
    <w:rsid w:val="00E31C2F"/>
    <w:rsid w:val="00E33F9D"/>
    <w:rsid w:val="00E355EE"/>
    <w:rsid w:val="00E375AD"/>
    <w:rsid w:val="00E37617"/>
    <w:rsid w:val="00E37D25"/>
    <w:rsid w:val="00E4347F"/>
    <w:rsid w:val="00E51615"/>
    <w:rsid w:val="00E51A90"/>
    <w:rsid w:val="00E559EE"/>
    <w:rsid w:val="00E56583"/>
    <w:rsid w:val="00E61A76"/>
    <w:rsid w:val="00E640A6"/>
    <w:rsid w:val="00E670FE"/>
    <w:rsid w:val="00E72523"/>
    <w:rsid w:val="00E7333E"/>
    <w:rsid w:val="00E7735B"/>
    <w:rsid w:val="00E8033F"/>
    <w:rsid w:val="00E835C0"/>
    <w:rsid w:val="00E83705"/>
    <w:rsid w:val="00E843F4"/>
    <w:rsid w:val="00E84BEB"/>
    <w:rsid w:val="00E86661"/>
    <w:rsid w:val="00E87B97"/>
    <w:rsid w:val="00E91F7A"/>
    <w:rsid w:val="00E96F70"/>
    <w:rsid w:val="00E970A7"/>
    <w:rsid w:val="00E976F2"/>
    <w:rsid w:val="00EA538E"/>
    <w:rsid w:val="00EA6282"/>
    <w:rsid w:val="00EA7EE6"/>
    <w:rsid w:val="00EB0978"/>
    <w:rsid w:val="00EB13B8"/>
    <w:rsid w:val="00EB6F3D"/>
    <w:rsid w:val="00EC0FD1"/>
    <w:rsid w:val="00EC3779"/>
    <w:rsid w:val="00EC3E94"/>
    <w:rsid w:val="00EC4658"/>
    <w:rsid w:val="00EC4DFE"/>
    <w:rsid w:val="00ED2078"/>
    <w:rsid w:val="00ED7AB6"/>
    <w:rsid w:val="00EE1288"/>
    <w:rsid w:val="00EE19C1"/>
    <w:rsid w:val="00EE253F"/>
    <w:rsid w:val="00EE3088"/>
    <w:rsid w:val="00EE5762"/>
    <w:rsid w:val="00EF3060"/>
    <w:rsid w:val="00EF509E"/>
    <w:rsid w:val="00EF608D"/>
    <w:rsid w:val="00F01C99"/>
    <w:rsid w:val="00F05B78"/>
    <w:rsid w:val="00F10741"/>
    <w:rsid w:val="00F12E5F"/>
    <w:rsid w:val="00F12F66"/>
    <w:rsid w:val="00F17486"/>
    <w:rsid w:val="00F23E30"/>
    <w:rsid w:val="00F24535"/>
    <w:rsid w:val="00F24DFF"/>
    <w:rsid w:val="00F27453"/>
    <w:rsid w:val="00F305FA"/>
    <w:rsid w:val="00F32435"/>
    <w:rsid w:val="00F34407"/>
    <w:rsid w:val="00F446BA"/>
    <w:rsid w:val="00F45339"/>
    <w:rsid w:val="00F455C7"/>
    <w:rsid w:val="00F53531"/>
    <w:rsid w:val="00F53958"/>
    <w:rsid w:val="00F54027"/>
    <w:rsid w:val="00F56EC4"/>
    <w:rsid w:val="00F60F51"/>
    <w:rsid w:val="00F62160"/>
    <w:rsid w:val="00F62E55"/>
    <w:rsid w:val="00F75598"/>
    <w:rsid w:val="00F7577C"/>
    <w:rsid w:val="00F80900"/>
    <w:rsid w:val="00F83AE4"/>
    <w:rsid w:val="00F87E8B"/>
    <w:rsid w:val="00F94232"/>
    <w:rsid w:val="00F9552D"/>
    <w:rsid w:val="00F96078"/>
    <w:rsid w:val="00FA7EC9"/>
    <w:rsid w:val="00FB2FC8"/>
    <w:rsid w:val="00FB5217"/>
    <w:rsid w:val="00FB78FF"/>
    <w:rsid w:val="00FC5D57"/>
    <w:rsid w:val="00FD2CAF"/>
    <w:rsid w:val="00FD34AD"/>
    <w:rsid w:val="00FD3A6A"/>
    <w:rsid w:val="00FD6391"/>
    <w:rsid w:val="00FD6477"/>
    <w:rsid w:val="00FE0C3F"/>
    <w:rsid w:val="00FE15F0"/>
    <w:rsid w:val="00FE5174"/>
    <w:rsid w:val="00FE6A5B"/>
    <w:rsid w:val="00FF212F"/>
    <w:rsid w:val="00FF34DA"/>
    <w:rsid w:val="00FF5F8B"/>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3E794-00A4-44B6-AEB8-33BB1CFC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83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83F"/>
    <w:pPr>
      <w:autoSpaceDE w:val="0"/>
      <w:autoSpaceDN w:val="0"/>
      <w:adjustRightInd w:val="0"/>
    </w:pPr>
    <w:rPr>
      <w:rFonts w:ascii="Tahoma" w:hAnsi="Tahoma" w:cs="Tahoma"/>
      <w:color w:val="000000"/>
      <w:sz w:val="24"/>
      <w:szCs w:val="24"/>
      <w:lang w:eastAsia="en-US"/>
    </w:rPr>
  </w:style>
  <w:style w:type="paragraph" w:styleId="ListParagraph">
    <w:name w:val="List Paragraph"/>
    <w:aliases w:val="Indent Paragraph"/>
    <w:basedOn w:val="Normal"/>
    <w:link w:val="ListParagraphChar"/>
    <w:uiPriority w:val="34"/>
    <w:qFormat/>
    <w:rsid w:val="000B383F"/>
    <w:pPr>
      <w:ind w:left="720"/>
      <w:contextualSpacing/>
    </w:pPr>
  </w:style>
  <w:style w:type="character" w:styleId="Emphasis">
    <w:name w:val="Emphasis"/>
    <w:basedOn w:val="DefaultParagraphFont"/>
    <w:uiPriority w:val="20"/>
    <w:qFormat/>
    <w:rsid w:val="00F305FA"/>
    <w:rPr>
      <w:i/>
      <w:iCs/>
    </w:rPr>
  </w:style>
  <w:style w:type="table" w:styleId="TableGrid">
    <w:name w:val="Table Grid"/>
    <w:basedOn w:val="TableNormal"/>
    <w:uiPriority w:val="59"/>
    <w:rsid w:val="00A57C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220129"/>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220129"/>
    <w:rPr>
      <w:rFonts w:ascii="Consolas" w:eastAsia="Times New Roman" w:hAnsi="Consolas" w:cs="Consolas"/>
      <w:sz w:val="21"/>
      <w:szCs w:val="21"/>
    </w:rPr>
  </w:style>
  <w:style w:type="paragraph" w:styleId="Header">
    <w:name w:val="header"/>
    <w:basedOn w:val="Normal"/>
    <w:link w:val="HeaderChar"/>
    <w:uiPriority w:val="99"/>
    <w:unhideWhenUsed/>
    <w:rsid w:val="009A20B1"/>
    <w:pPr>
      <w:tabs>
        <w:tab w:val="center" w:pos="4680"/>
        <w:tab w:val="right" w:pos="9360"/>
      </w:tabs>
    </w:pPr>
  </w:style>
  <w:style w:type="character" w:customStyle="1" w:styleId="HeaderChar">
    <w:name w:val="Header Char"/>
    <w:basedOn w:val="DefaultParagraphFont"/>
    <w:link w:val="Header"/>
    <w:uiPriority w:val="99"/>
    <w:rsid w:val="009A20B1"/>
    <w:rPr>
      <w:sz w:val="22"/>
      <w:szCs w:val="22"/>
    </w:rPr>
  </w:style>
  <w:style w:type="paragraph" w:styleId="Footer">
    <w:name w:val="footer"/>
    <w:basedOn w:val="Normal"/>
    <w:link w:val="FooterChar"/>
    <w:unhideWhenUsed/>
    <w:rsid w:val="009A20B1"/>
    <w:pPr>
      <w:tabs>
        <w:tab w:val="center" w:pos="4680"/>
        <w:tab w:val="right" w:pos="9360"/>
      </w:tabs>
    </w:pPr>
  </w:style>
  <w:style w:type="character" w:customStyle="1" w:styleId="FooterChar">
    <w:name w:val="Footer Char"/>
    <w:basedOn w:val="DefaultParagraphFont"/>
    <w:link w:val="Footer"/>
    <w:uiPriority w:val="99"/>
    <w:rsid w:val="009A20B1"/>
    <w:rPr>
      <w:sz w:val="22"/>
      <w:szCs w:val="22"/>
    </w:rPr>
  </w:style>
  <w:style w:type="paragraph" w:styleId="BalloonText">
    <w:name w:val="Balloon Text"/>
    <w:basedOn w:val="Normal"/>
    <w:link w:val="BalloonTextChar"/>
    <w:uiPriority w:val="99"/>
    <w:semiHidden/>
    <w:unhideWhenUsed/>
    <w:rsid w:val="00D91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71"/>
    <w:rPr>
      <w:rFonts w:ascii="Segoe UI" w:hAnsi="Segoe UI" w:cs="Segoe UI"/>
      <w:sz w:val="18"/>
      <w:szCs w:val="18"/>
    </w:rPr>
  </w:style>
  <w:style w:type="character" w:styleId="Hyperlink">
    <w:name w:val="Hyperlink"/>
    <w:basedOn w:val="DefaultParagraphFont"/>
    <w:uiPriority w:val="99"/>
    <w:unhideWhenUsed/>
    <w:rsid w:val="00D91A71"/>
    <w:rPr>
      <w:color w:val="0000FF" w:themeColor="hyperlink"/>
      <w:u w:val="single"/>
    </w:rPr>
  </w:style>
  <w:style w:type="character" w:customStyle="1" w:styleId="ListParagraphChar">
    <w:name w:val="List Paragraph Char"/>
    <w:aliases w:val="Indent Paragraph Char"/>
    <w:basedOn w:val="DefaultParagraphFont"/>
    <w:link w:val="ListParagraph"/>
    <w:uiPriority w:val="34"/>
    <w:rsid w:val="005A374C"/>
    <w:rPr>
      <w:sz w:val="22"/>
      <w:szCs w:val="22"/>
    </w:rPr>
  </w:style>
  <w:style w:type="character" w:styleId="Strong">
    <w:name w:val="Strong"/>
    <w:basedOn w:val="DefaultParagraphFont"/>
    <w:uiPriority w:val="22"/>
    <w:qFormat/>
    <w:rsid w:val="007A7C40"/>
    <w:rPr>
      <w:b/>
      <w:bCs/>
    </w:rPr>
  </w:style>
  <w:style w:type="paragraph" w:customStyle="1" w:styleId="BulletedList2">
    <w:name w:val="Bulleted List 2"/>
    <w:basedOn w:val="Normal"/>
    <w:semiHidden/>
    <w:rsid w:val="00FF5F8B"/>
    <w:pPr>
      <w:numPr>
        <w:numId w:val="14"/>
      </w:numPr>
      <w:tabs>
        <w:tab w:val="clear" w:pos="1800"/>
        <w:tab w:val="left" w:pos="1080"/>
      </w:tabs>
    </w:pPr>
    <w:rPr>
      <w:rFonts w:ascii="Verdana" w:eastAsia="Times New Roman" w:hAnsi="Verdana"/>
      <w:sz w:val="20"/>
      <w:szCs w:val="20"/>
      <w:lang w:val="en-US" w:eastAsia="en-US"/>
    </w:rPr>
  </w:style>
  <w:style w:type="paragraph" w:customStyle="1" w:styleId="m-2076288451343897484m8792847119797846260msolistparagraph">
    <w:name w:val="m_-2076288451343897484m_8792847119797846260msolistparagraph"/>
    <w:basedOn w:val="Normal"/>
    <w:rsid w:val="00A6536E"/>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457">
      <w:bodyDiv w:val="1"/>
      <w:marLeft w:val="0"/>
      <w:marRight w:val="0"/>
      <w:marTop w:val="0"/>
      <w:marBottom w:val="0"/>
      <w:divBdr>
        <w:top w:val="none" w:sz="0" w:space="0" w:color="auto"/>
        <w:left w:val="none" w:sz="0" w:space="0" w:color="auto"/>
        <w:bottom w:val="none" w:sz="0" w:space="0" w:color="auto"/>
        <w:right w:val="none" w:sz="0" w:space="0" w:color="auto"/>
      </w:divBdr>
    </w:div>
    <w:div w:id="168712575">
      <w:bodyDiv w:val="1"/>
      <w:marLeft w:val="0"/>
      <w:marRight w:val="0"/>
      <w:marTop w:val="0"/>
      <w:marBottom w:val="0"/>
      <w:divBdr>
        <w:top w:val="none" w:sz="0" w:space="0" w:color="auto"/>
        <w:left w:val="none" w:sz="0" w:space="0" w:color="auto"/>
        <w:bottom w:val="none" w:sz="0" w:space="0" w:color="auto"/>
        <w:right w:val="none" w:sz="0" w:space="0" w:color="auto"/>
      </w:divBdr>
    </w:div>
    <w:div w:id="205610002">
      <w:bodyDiv w:val="1"/>
      <w:marLeft w:val="0"/>
      <w:marRight w:val="0"/>
      <w:marTop w:val="0"/>
      <w:marBottom w:val="0"/>
      <w:divBdr>
        <w:top w:val="none" w:sz="0" w:space="0" w:color="auto"/>
        <w:left w:val="none" w:sz="0" w:space="0" w:color="auto"/>
        <w:bottom w:val="none" w:sz="0" w:space="0" w:color="auto"/>
        <w:right w:val="none" w:sz="0" w:space="0" w:color="auto"/>
      </w:divBdr>
    </w:div>
    <w:div w:id="250899455">
      <w:bodyDiv w:val="1"/>
      <w:marLeft w:val="0"/>
      <w:marRight w:val="0"/>
      <w:marTop w:val="0"/>
      <w:marBottom w:val="0"/>
      <w:divBdr>
        <w:top w:val="none" w:sz="0" w:space="0" w:color="auto"/>
        <w:left w:val="none" w:sz="0" w:space="0" w:color="auto"/>
        <w:bottom w:val="none" w:sz="0" w:space="0" w:color="auto"/>
        <w:right w:val="none" w:sz="0" w:space="0" w:color="auto"/>
      </w:divBdr>
    </w:div>
    <w:div w:id="387387341">
      <w:bodyDiv w:val="1"/>
      <w:marLeft w:val="0"/>
      <w:marRight w:val="0"/>
      <w:marTop w:val="0"/>
      <w:marBottom w:val="0"/>
      <w:divBdr>
        <w:top w:val="none" w:sz="0" w:space="0" w:color="auto"/>
        <w:left w:val="none" w:sz="0" w:space="0" w:color="auto"/>
        <w:bottom w:val="none" w:sz="0" w:space="0" w:color="auto"/>
        <w:right w:val="none" w:sz="0" w:space="0" w:color="auto"/>
      </w:divBdr>
    </w:div>
    <w:div w:id="562764273">
      <w:bodyDiv w:val="1"/>
      <w:marLeft w:val="0"/>
      <w:marRight w:val="0"/>
      <w:marTop w:val="0"/>
      <w:marBottom w:val="0"/>
      <w:divBdr>
        <w:top w:val="none" w:sz="0" w:space="0" w:color="auto"/>
        <w:left w:val="none" w:sz="0" w:space="0" w:color="auto"/>
        <w:bottom w:val="none" w:sz="0" w:space="0" w:color="auto"/>
        <w:right w:val="none" w:sz="0" w:space="0" w:color="auto"/>
      </w:divBdr>
    </w:div>
    <w:div w:id="677738451">
      <w:bodyDiv w:val="1"/>
      <w:marLeft w:val="0"/>
      <w:marRight w:val="0"/>
      <w:marTop w:val="0"/>
      <w:marBottom w:val="0"/>
      <w:divBdr>
        <w:top w:val="none" w:sz="0" w:space="0" w:color="auto"/>
        <w:left w:val="none" w:sz="0" w:space="0" w:color="auto"/>
        <w:bottom w:val="none" w:sz="0" w:space="0" w:color="auto"/>
        <w:right w:val="none" w:sz="0" w:space="0" w:color="auto"/>
      </w:divBdr>
    </w:div>
    <w:div w:id="711344456">
      <w:bodyDiv w:val="1"/>
      <w:marLeft w:val="0"/>
      <w:marRight w:val="0"/>
      <w:marTop w:val="0"/>
      <w:marBottom w:val="0"/>
      <w:divBdr>
        <w:top w:val="none" w:sz="0" w:space="0" w:color="auto"/>
        <w:left w:val="none" w:sz="0" w:space="0" w:color="auto"/>
        <w:bottom w:val="none" w:sz="0" w:space="0" w:color="auto"/>
        <w:right w:val="none" w:sz="0" w:space="0" w:color="auto"/>
      </w:divBdr>
    </w:div>
    <w:div w:id="783425656">
      <w:bodyDiv w:val="1"/>
      <w:marLeft w:val="0"/>
      <w:marRight w:val="0"/>
      <w:marTop w:val="0"/>
      <w:marBottom w:val="0"/>
      <w:divBdr>
        <w:top w:val="none" w:sz="0" w:space="0" w:color="auto"/>
        <w:left w:val="none" w:sz="0" w:space="0" w:color="auto"/>
        <w:bottom w:val="none" w:sz="0" w:space="0" w:color="auto"/>
        <w:right w:val="none" w:sz="0" w:space="0" w:color="auto"/>
      </w:divBdr>
    </w:div>
    <w:div w:id="808666356">
      <w:bodyDiv w:val="1"/>
      <w:marLeft w:val="0"/>
      <w:marRight w:val="0"/>
      <w:marTop w:val="0"/>
      <w:marBottom w:val="0"/>
      <w:divBdr>
        <w:top w:val="none" w:sz="0" w:space="0" w:color="auto"/>
        <w:left w:val="none" w:sz="0" w:space="0" w:color="auto"/>
        <w:bottom w:val="none" w:sz="0" w:space="0" w:color="auto"/>
        <w:right w:val="none" w:sz="0" w:space="0" w:color="auto"/>
      </w:divBdr>
    </w:div>
    <w:div w:id="835606165">
      <w:bodyDiv w:val="1"/>
      <w:marLeft w:val="0"/>
      <w:marRight w:val="0"/>
      <w:marTop w:val="0"/>
      <w:marBottom w:val="0"/>
      <w:divBdr>
        <w:top w:val="none" w:sz="0" w:space="0" w:color="auto"/>
        <w:left w:val="none" w:sz="0" w:space="0" w:color="auto"/>
        <w:bottom w:val="none" w:sz="0" w:space="0" w:color="auto"/>
        <w:right w:val="none" w:sz="0" w:space="0" w:color="auto"/>
      </w:divBdr>
    </w:div>
    <w:div w:id="864252858">
      <w:bodyDiv w:val="1"/>
      <w:marLeft w:val="0"/>
      <w:marRight w:val="0"/>
      <w:marTop w:val="0"/>
      <w:marBottom w:val="0"/>
      <w:divBdr>
        <w:top w:val="none" w:sz="0" w:space="0" w:color="auto"/>
        <w:left w:val="none" w:sz="0" w:space="0" w:color="auto"/>
        <w:bottom w:val="none" w:sz="0" w:space="0" w:color="auto"/>
        <w:right w:val="none" w:sz="0" w:space="0" w:color="auto"/>
      </w:divBdr>
    </w:div>
    <w:div w:id="866791380">
      <w:bodyDiv w:val="1"/>
      <w:marLeft w:val="0"/>
      <w:marRight w:val="0"/>
      <w:marTop w:val="0"/>
      <w:marBottom w:val="0"/>
      <w:divBdr>
        <w:top w:val="none" w:sz="0" w:space="0" w:color="auto"/>
        <w:left w:val="none" w:sz="0" w:space="0" w:color="auto"/>
        <w:bottom w:val="none" w:sz="0" w:space="0" w:color="auto"/>
        <w:right w:val="none" w:sz="0" w:space="0" w:color="auto"/>
      </w:divBdr>
    </w:div>
    <w:div w:id="868107500">
      <w:bodyDiv w:val="1"/>
      <w:marLeft w:val="0"/>
      <w:marRight w:val="0"/>
      <w:marTop w:val="0"/>
      <w:marBottom w:val="0"/>
      <w:divBdr>
        <w:top w:val="none" w:sz="0" w:space="0" w:color="auto"/>
        <w:left w:val="none" w:sz="0" w:space="0" w:color="auto"/>
        <w:bottom w:val="none" w:sz="0" w:space="0" w:color="auto"/>
        <w:right w:val="none" w:sz="0" w:space="0" w:color="auto"/>
      </w:divBdr>
    </w:div>
    <w:div w:id="985478383">
      <w:bodyDiv w:val="1"/>
      <w:marLeft w:val="0"/>
      <w:marRight w:val="0"/>
      <w:marTop w:val="0"/>
      <w:marBottom w:val="0"/>
      <w:divBdr>
        <w:top w:val="none" w:sz="0" w:space="0" w:color="auto"/>
        <w:left w:val="none" w:sz="0" w:space="0" w:color="auto"/>
        <w:bottom w:val="none" w:sz="0" w:space="0" w:color="auto"/>
        <w:right w:val="none" w:sz="0" w:space="0" w:color="auto"/>
      </w:divBdr>
    </w:div>
    <w:div w:id="1110735749">
      <w:bodyDiv w:val="1"/>
      <w:marLeft w:val="0"/>
      <w:marRight w:val="0"/>
      <w:marTop w:val="0"/>
      <w:marBottom w:val="0"/>
      <w:divBdr>
        <w:top w:val="none" w:sz="0" w:space="0" w:color="auto"/>
        <w:left w:val="none" w:sz="0" w:space="0" w:color="auto"/>
        <w:bottom w:val="none" w:sz="0" w:space="0" w:color="auto"/>
        <w:right w:val="none" w:sz="0" w:space="0" w:color="auto"/>
      </w:divBdr>
    </w:div>
    <w:div w:id="1227297803">
      <w:bodyDiv w:val="1"/>
      <w:marLeft w:val="0"/>
      <w:marRight w:val="0"/>
      <w:marTop w:val="0"/>
      <w:marBottom w:val="0"/>
      <w:divBdr>
        <w:top w:val="none" w:sz="0" w:space="0" w:color="auto"/>
        <w:left w:val="none" w:sz="0" w:space="0" w:color="auto"/>
        <w:bottom w:val="none" w:sz="0" w:space="0" w:color="auto"/>
        <w:right w:val="none" w:sz="0" w:space="0" w:color="auto"/>
      </w:divBdr>
    </w:div>
    <w:div w:id="1590889536">
      <w:bodyDiv w:val="1"/>
      <w:marLeft w:val="0"/>
      <w:marRight w:val="0"/>
      <w:marTop w:val="0"/>
      <w:marBottom w:val="0"/>
      <w:divBdr>
        <w:top w:val="none" w:sz="0" w:space="0" w:color="auto"/>
        <w:left w:val="none" w:sz="0" w:space="0" w:color="auto"/>
        <w:bottom w:val="none" w:sz="0" w:space="0" w:color="auto"/>
        <w:right w:val="none" w:sz="0" w:space="0" w:color="auto"/>
      </w:divBdr>
    </w:div>
    <w:div w:id="1627538541">
      <w:bodyDiv w:val="1"/>
      <w:marLeft w:val="0"/>
      <w:marRight w:val="0"/>
      <w:marTop w:val="0"/>
      <w:marBottom w:val="0"/>
      <w:divBdr>
        <w:top w:val="none" w:sz="0" w:space="0" w:color="auto"/>
        <w:left w:val="none" w:sz="0" w:space="0" w:color="auto"/>
        <w:bottom w:val="none" w:sz="0" w:space="0" w:color="auto"/>
        <w:right w:val="none" w:sz="0" w:space="0" w:color="auto"/>
      </w:divBdr>
    </w:div>
    <w:div w:id="1727146006">
      <w:bodyDiv w:val="1"/>
      <w:marLeft w:val="0"/>
      <w:marRight w:val="0"/>
      <w:marTop w:val="0"/>
      <w:marBottom w:val="0"/>
      <w:divBdr>
        <w:top w:val="none" w:sz="0" w:space="0" w:color="auto"/>
        <w:left w:val="none" w:sz="0" w:space="0" w:color="auto"/>
        <w:bottom w:val="none" w:sz="0" w:space="0" w:color="auto"/>
        <w:right w:val="none" w:sz="0" w:space="0" w:color="auto"/>
      </w:divBdr>
    </w:div>
    <w:div w:id="1819221710">
      <w:bodyDiv w:val="1"/>
      <w:marLeft w:val="0"/>
      <w:marRight w:val="0"/>
      <w:marTop w:val="0"/>
      <w:marBottom w:val="0"/>
      <w:divBdr>
        <w:top w:val="none" w:sz="0" w:space="0" w:color="auto"/>
        <w:left w:val="none" w:sz="0" w:space="0" w:color="auto"/>
        <w:bottom w:val="none" w:sz="0" w:space="0" w:color="auto"/>
        <w:right w:val="none" w:sz="0" w:space="0" w:color="auto"/>
      </w:divBdr>
    </w:div>
    <w:div w:id="1917208960">
      <w:bodyDiv w:val="1"/>
      <w:marLeft w:val="0"/>
      <w:marRight w:val="0"/>
      <w:marTop w:val="0"/>
      <w:marBottom w:val="0"/>
      <w:divBdr>
        <w:top w:val="none" w:sz="0" w:space="0" w:color="auto"/>
        <w:left w:val="none" w:sz="0" w:space="0" w:color="auto"/>
        <w:bottom w:val="none" w:sz="0" w:space="0" w:color="auto"/>
        <w:right w:val="none" w:sz="0" w:space="0" w:color="auto"/>
      </w:divBdr>
    </w:div>
    <w:div w:id="193825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vancouver.com/wp-content/uploads/2018/12/2018-11-29-Presentation-NSWLC-port-update-DW.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7C49-3A8B-4048-A064-4688C41B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 SHORE COMMUNITY LIAISON COMMITTEE (NSCLC)</vt:lpstr>
    </vt:vector>
  </TitlesOfParts>
  <Company>Vancouver Fraser Port Authority</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SHORE COMMUNITY LIAISON COMMITTEE (NSCLC)</dc:title>
  <dc:creator>Template</dc:creator>
  <cp:lastModifiedBy>Chungh, Ram</cp:lastModifiedBy>
  <cp:revision>55</cp:revision>
  <cp:lastPrinted>2018-08-02T21:31:00Z</cp:lastPrinted>
  <dcterms:created xsi:type="dcterms:W3CDTF">2018-10-02T20:25:00Z</dcterms:created>
  <dcterms:modified xsi:type="dcterms:W3CDTF">2018-12-21T18:47:00Z</dcterms:modified>
</cp:coreProperties>
</file>