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98" w:rsidRDefault="004D0B98" w:rsidP="007A1D41">
      <w:pPr>
        <w:widowControl w:val="0"/>
        <w:autoSpaceDE w:val="0"/>
        <w:autoSpaceDN w:val="0"/>
        <w:adjustRightInd w:val="0"/>
        <w:snapToGrid w:val="0"/>
        <w:spacing w:before="100" w:beforeAutospacing="1" w:after="100" w:afterAutospacing="1"/>
        <w:jc w:val="right"/>
        <w:rPr>
          <w:rFonts w:ascii="Times New Roman" w:hAnsi="Times New Roman" w:cs="Times New Roman"/>
          <w:lang w:val="fr-FR"/>
        </w:rPr>
      </w:pPr>
    </w:p>
    <w:p w:rsidR="00B11FF3" w:rsidRPr="00425C96" w:rsidRDefault="00B11FF3" w:rsidP="007A1D41">
      <w:pPr>
        <w:widowControl w:val="0"/>
        <w:autoSpaceDE w:val="0"/>
        <w:autoSpaceDN w:val="0"/>
        <w:adjustRightInd w:val="0"/>
        <w:snapToGrid w:val="0"/>
        <w:spacing w:before="100" w:beforeAutospacing="1" w:after="100" w:afterAutospacing="1"/>
        <w:jc w:val="right"/>
        <w:rPr>
          <w:rFonts w:ascii="Times New Roman" w:hAnsi="Times New Roman" w:cs="Times New Roman"/>
          <w:b/>
          <w:bCs/>
          <w:sz w:val="48"/>
          <w:szCs w:val="48"/>
          <w:lang w:val="fr-FR"/>
        </w:rPr>
      </w:pPr>
      <w:r w:rsidRPr="00425C96">
        <w:rPr>
          <w:rFonts w:ascii="Times New Roman" w:hAnsi="Times New Roman" w:cs="Times New Roman"/>
          <w:b/>
          <w:bCs/>
          <w:sz w:val="48"/>
          <w:szCs w:val="48"/>
          <w:lang w:val="fr-FR"/>
        </w:rPr>
        <w:t>Info Source</w:t>
      </w:r>
    </w:p>
    <w:p w:rsidR="00B11FF3" w:rsidRPr="00425C96" w:rsidRDefault="00B11FF3" w:rsidP="007A1D41">
      <w:pPr>
        <w:widowControl w:val="0"/>
        <w:autoSpaceDE w:val="0"/>
        <w:autoSpaceDN w:val="0"/>
        <w:adjustRightInd w:val="0"/>
        <w:snapToGrid w:val="0"/>
        <w:spacing w:before="100" w:beforeAutospacing="1" w:after="100" w:afterAutospacing="1"/>
        <w:jc w:val="right"/>
        <w:rPr>
          <w:rFonts w:ascii="Times New Roman" w:hAnsi="Times New Roman" w:cs="Times New Roman"/>
          <w:b/>
          <w:bCs/>
          <w:sz w:val="36"/>
          <w:szCs w:val="36"/>
          <w:lang w:val="fr-FR"/>
        </w:rPr>
      </w:pPr>
      <w:r w:rsidRPr="00425C96">
        <w:rPr>
          <w:rFonts w:ascii="Times New Roman" w:hAnsi="Times New Roman" w:cs="Times New Roman"/>
          <w:b/>
          <w:bCs/>
          <w:sz w:val="36"/>
          <w:szCs w:val="36"/>
          <w:lang w:val="fr-FR"/>
        </w:rPr>
        <w:t xml:space="preserve">Sources </w:t>
      </w:r>
      <w:r w:rsidR="00034A88" w:rsidRPr="00425C96">
        <w:rPr>
          <w:rFonts w:ascii="Times New Roman" w:hAnsi="Times New Roman" w:cs="Times New Roman"/>
          <w:b/>
          <w:bCs/>
          <w:sz w:val="36"/>
          <w:szCs w:val="36"/>
          <w:lang w:val="fr-FR"/>
        </w:rPr>
        <w:t>de renseignements du gouvernement fédéral</w:t>
      </w:r>
      <w:r w:rsidRPr="00425C96">
        <w:rPr>
          <w:rFonts w:ascii="Times New Roman" w:hAnsi="Times New Roman" w:cs="Times New Roman"/>
          <w:b/>
          <w:bCs/>
          <w:sz w:val="36"/>
          <w:szCs w:val="36"/>
          <w:lang w:val="fr-FR"/>
        </w:rPr>
        <w:t xml:space="preserve"> </w:t>
      </w:r>
      <w:r w:rsidR="00034A88" w:rsidRPr="00425C96">
        <w:rPr>
          <w:rFonts w:ascii="Times New Roman" w:hAnsi="Times New Roman" w:cs="Times New Roman"/>
          <w:b/>
          <w:bCs/>
          <w:sz w:val="36"/>
          <w:szCs w:val="36"/>
          <w:lang w:val="fr-FR"/>
        </w:rPr>
        <w:t>et sur les fonctionnaires fédéraux</w:t>
      </w:r>
      <w:r w:rsidR="00982935">
        <w:rPr>
          <w:rFonts w:ascii="Times New Roman" w:hAnsi="Times New Roman" w:cs="Times New Roman"/>
          <w:b/>
          <w:bCs/>
          <w:sz w:val="36"/>
          <w:szCs w:val="36"/>
          <w:lang w:val="fr-FR"/>
        </w:rPr>
        <w:t xml:space="preserve"> </w:t>
      </w:r>
      <w:r w:rsidRPr="00425C96">
        <w:rPr>
          <w:rFonts w:ascii="Times New Roman" w:hAnsi="Times New Roman" w:cs="Times New Roman"/>
          <w:b/>
          <w:bCs/>
          <w:sz w:val="36"/>
          <w:szCs w:val="36"/>
          <w:lang w:val="fr-FR"/>
        </w:rPr>
        <w:t>201</w:t>
      </w:r>
      <w:r w:rsidR="007D2461">
        <w:rPr>
          <w:rFonts w:ascii="Times New Roman" w:hAnsi="Times New Roman" w:cs="Times New Roman"/>
          <w:b/>
          <w:bCs/>
          <w:sz w:val="36"/>
          <w:szCs w:val="36"/>
          <w:lang w:val="fr-FR"/>
        </w:rPr>
        <w:t>7</w:t>
      </w:r>
    </w:p>
    <w:p w:rsidR="00B11FF3" w:rsidRPr="00425C96" w:rsidRDefault="00BC4BF3" w:rsidP="007A1D41">
      <w:pPr>
        <w:widowControl w:val="0"/>
        <w:autoSpaceDE w:val="0"/>
        <w:autoSpaceDN w:val="0"/>
        <w:adjustRightInd w:val="0"/>
        <w:snapToGrid w:val="0"/>
        <w:spacing w:before="100" w:beforeAutospacing="1" w:after="100" w:afterAutospacing="1"/>
        <w:jc w:val="right"/>
        <w:rPr>
          <w:rFonts w:ascii="Times New Roman" w:hAnsi="Times New Roman" w:cs="Times New Roman"/>
          <w:b/>
          <w:bCs/>
          <w:sz w:val="27"/>
          <w:szCs w:val="27"/>
          <w:lang w:val="fr-FR"/>
        </w:rPr>
      </w:pPr>
      <w:r w:rsidRPr="00425C96">
        <w:rPr>
          <w:rFonts w:ascii="Times New Roman" w:hAnsi="Times New Roman" w:cs="Times New Roman"/>
          <w:b/>
          <w:bCs/>
          <w:sz w:val="27"/>
          <w:szCs w:val="27"/>
          <w:lang w:val="fr-FR"/>
        </w:rPr>
        <w:t xml:space="preserve">Administration portuaire </w:t>
      </w:r>
      <w:r w:rsidR="00CA2CB5" w:rsidRPr="00425C96">
        <w:rPr>
          <w:rFonts w:ascii="Times New Roman" w:hAnsi="Times New Roman" w:cs="Times New Roman"/>
          <w:b/>
          <w:bCs/>
          <w:sz w:val="27"/>
          <w:szCs w:val="27"/>
          <w:lang w:val="fr-FR"/>
        </w:rPr>
        <w:t xml:space="preserve">de </w:t>
      </w:r>
      <w:r w:rsidRPr="00425C96">
        <w:rPr>
          <w:rFonts w:ascii="Times New Roman" w:hAnsi="Times New Roman" w:cs="Times New Roman"/>
          <w:b/>
          <w:bCs/>
          <w:sz w:val="27"/>
          <w:szCs w:val="27"/>
          <w:lang w:val="fr-FR"/>
        </w:rPr>
        <w:t>Vancouver-Fraser</w:t>
      </w:r>
      <w:r w:rsidR="008C3284">
        <w:rPr>
          <w:rFonts w:ascii="Times New Roman" w:hAnsi="Times New Roman" w:cs="Times New Roman"/>
          <w:b/>
          <w:bCs/>
          <w:sz w:val="27"/>
          <w:szCs w:val="27"/>
          <w:lang w:val="fr-FR"/>
        </w:rPr>
        <w:t xml:space="preserve"> </w:t>
      </w:r>
    </w:p>
    <w:p w:rsidR="0052103E" w:rsidRDefault="0052103E" w:rsidP="007E1EF3">
      <w:pPr>
        <w:rPr>
          <w:rFonts w:ascii="Times New Roman" w:eastAsia="Times New Roman" w:hAnsi="Times New Roman" w:cs="Times New Roman"/>
          <w:b/>
          <w:highlight w:val="yellow"/>
          <w:lang w:val="fr-CA" w:eastAsia="en-CA"/>
        </w:rPr>
      </w:pPr>
    </w:p>
    <w:p w:rsidR="007E1EF3" w:rsidRPr="0037141F" w:rsidRDefault="007E1EF3" w:rsidP="007E1EF3">
      <w:pPr>
        <w:rPr>
          <w:rFonts w:ascii="Times New Roman" w:eastAsia="Times New Roman" w:hAnsi="Times New Roman" w:cs="Times New Roman"/>
          <w:b/>
          <w:lang w:val="fr-CA" w:eastAsia="en-CA"/>
        </w:rPr>
      </w:pPr>
      <w:r w:rsidRPr="0037141F">
        <w:rPr>
          <w:rFonts w:ascii="Times New Roman" w:eastAsia="Times New Roman" w:hAnsi="Times New Roman" w:cs="Times New Roman"/>
          <w:b/>
          <w:lang w:val="fr-CA" w:eastAsia="en-CA"/>
        </w:rPr>
        <w:t xml:space="preserve">Table </w:t>
      </w:r>
      <w:r w:rsidR="005C7B7A" w:rsidRPr="0037141F">
        <w:rPr>
          <w:rFonts w:ascii="Times New Roman" w:eastAsia="Times New Roman" w:hAnsi="Times New Roman" w:cs="Times New Roman"/>
          <w:b/>
          <w:lang w:val="fr-CA" w:eastAsia="en-CA"/>
        </w:rPr>
        <w:t>des matières</w:t>
      </w:r>
    </w:p>
    <w:p w:rsidR="007E1EF3" w:rsidRPr="0037141F" w:rsidRDefault="007E1EF3" w:rsidP="007E1EF3">
      <w:pPr>
        <w:rPr>
          <w:lang w:val="fr-CA"/>
        </w:rPr>
      </w:pPr>
    </w:p>
    <w:p w:rsidR="00EF6DAF" w:rsidRPr="0037141F" w:rsidRDefault="00DC668A" w:rsidP="00EF6DAF">
      <w:pPr>
        <w:spacing w:after="120"/>
        <w:rPr>
          <w:i/>
          <w:lang w:val="fr-CA"/>
        </w:rPr>
      </w:pPr>
      <w:hyperlink w:anchor="_Présentation_d’Info_Source" w:history="1">
        <w:r w:rsidR="00EF6DAF" w:rsidRPr="0037141F">
          <w:rPr>
            <w:rStyle w:val="Hyperlink"/>
            <w:lang w:val="fr-CA"/>
          </w:rPr>
          <w:t>Présentation d</w:t>
        </w:r>
        <w:r w:rsidR="00537654" w:rsidRPr="0037141F">
          <w:rPr>
            <w:rStyle w:val="Hyperlink"/>
            <w:lang w:val="fr-CA"/>
          </w:rPr>
          <w:t>’</w:t>
        </w:r>
        <w:r w:rsidR="00EF6DAF" w:rsidRPr="0037141F">
          <w:rPr>
            <w:rStyle w:val="Hyperlink"/>
            <w:i/>
            <w:lang w:val="fr-CA"/>
          </w:rPr>
          <w:t>Info Source</w:t>
        </w:r>
      </w:hyperlink>
    </w:p>
    <w:p w:rsidR="00EF6DAF" w:rsidRPr="0037141F" w:rsidRDefault="00DC668A" w:rsidP="00EF6DAF">
      <w:pPr>
        <w:spacing w:after="120"/>
        <w:rPr>
          <w:lang w:val="fr-CA"/>
        </w:rPr>
      </w:pPr>
      <w:hyperlink w:anchor="Renseignements" w:history="1">
        <w:r w:rsidR="00EF6DAF" w:rsidRPr="0037141F">
          <w:rPr>
            <w:rStyle w:val="Hyperlink"/>
            <w:lang w:val="fr-CA"/>
          </w:rPr>
          <w:t>Renseignements généraux</w:t>
        </w:r>
      </w:hyperlink>
    </w:p>
    <w:p w:rsidR="00EF6DAF" w:rsidRPr="0037141F" w:rsidRDefault="00DC668A" w:rsidP="00EF6DAF">
      <w:pPr>
        <w:spacing w:after="120"/>
        <w:rPr>
          <w:lang w:val="fr-CA"/>
        </w:rPr>
      </w:pPr>
      <w:hyperlink w:anchor="Historique" w:history="1">
        <w:r w:rsidR="00EF6DAF" w:rsidRPr="0037141F">
          <w:rPr>
            <w:rStyle w:val="Hyperlink"/>
            <w:lang w:val="fr-CA"/>
          </w:rPr>
          <w:t>Historique</w:t>
        </w:r>
      </w:hyperlink>
    </w:p>
    <w:p w:rsidR="00EF6DAF" w:rsidRPr="0037141F" w:rsidRDefault="00DC668A" w:rsidP="00EF6DAF">
      <w:pPr>
        <w:spacing w:after="120"/>
        <w:rPr>
          <w:lang w:val="fr-CA"/>
        </w:rPr>
      </w:pPr>
      <w:hyperlink w:anchor="Responsabilities" w:history="1">
        <w:r w:rsidR="00EF6DAF" w:rsidRPr="0037141F">
          <w:rPr>
            <w:rStyle w:val="Hyperlink"/>
            <w:lang w:val="fr-CA"/>
          </w:rPr>
          <w:t>Responsabilités</w:t>
        </w:r>
      </w:hyperlink>
    </w:p>
    <w:p w:rsidR="00EF6DAF" w:rsidRPr="0037141F" w:rsidRDefault="00DC668A" w:rsidP="00EF6DAF">
      <w:pPr>
        <w:spacing w:after="120"/>
        <w:rPr>
          <w:lang w:val="fr-CA"/>
        </w:rPr>
      </w:pPr>
      <w:hyperlink w:anchor="Fonctions" w:history="1">
        <w:r w:rsidR="004E1B35" w:rsidRPr="0037141F">
          <w:rPr>
            <w:rStyle w:val="Hyperlink"/>
            <w:lang w:val="fr-CA"/>
          </w:rPr>
          <w:t>Fonctions, programmes et activités des organisations</w:t>
        </w:r>
      </w:hyperlink>
    </w:p>
    <w:p w:rsidR="00EF6DAF" w:rsidRPr="0037141F" w:rsidRDefault="00DC668A" w:rsidP="00EF6DAF">
      <w:pPr>
        <w:spacing w:after="120"/>
        <w:rPr>
          <w:lang w:val="fr-CA"/>
        </w:rPr>
      </w:pPr>
      <w:hyperlink w:anchor="Services" w:history="1">
        <w:r w:rsidR="00EF6DAF" w:rsidRPr="0037141F">
          <w:rPr>
            <w:rStyle w:val="Hyperlink"/>
            <w:lang w:val="fr-CA"/>
          </w:rPr>
          <w:t>Services internes</w:t>
        </w:r>
      </w:hyperlink>
    </w:p>
    <w:p w:rsidR="00EF6DAF" w:rsidRPr="0037141F" w:rsidRDefault="00DC668A" w:rsidP="00EF6DAF">
      <w:pPr>
        <w:spacing w:after="120"/>
        <w:rPr>
          <w:lang w:val="fr-CA"/>
        </w:rPr>
      </w:pPr>
      <w:hyperlink w:anchor="Manuels" w:history="1">
        <w:r w:rsidR="00EF6DAF" w:rsidRPr="0037141F">
          <w:rPr>
            <w:rStyle w:val="Hyperlink"/>
            <w:lang w:val="fr-CA"/>
          </w:rPr>
          <w:t>Manuels</w:t>
        </w:r>
      </w:hyperlink>
    </w:p>
    <w:p w:rsidR="00EF6DAF" w:rsidRPr="0037141F" w:rsidRDefault="00DC668A" w:rsidP="00EF6DAF">
      <w:pPr>
        <w:spacing w:after="120"/>
        <w:rPr>
          <w:lang w:val="fr-CA"/>
        </w:rPr>
      </w:pPr>
      <w:hyperlink w:anchor="Renseignements2" w:history="1">
        <w:r w:rsidR="00EF6DAF" w:rsidRPr="0037141F">
          <w:rPr>
            <w:rStyle w:val="Hyperlink"/>
            <w:lang w:val="fr-CA"/>
          </w:rPr>
          <w:t>Renseignements supplémentaires</w:t>
        </w:r>
      </w:hyperlink>
    </w:p>
    <w:p w:rsidR="00EF6DAF" w:rsidRPr="0037141F" w:rsidRDefault="00DC668A" w:rsidP="00EF6DAF">
      <w:pPr>
        <w:spacing w:after="120"/>
        <w:rPr>
          <w:lang w:val="fr-CA"/>
        </w:rPr>
      </w:pPr>
      <w:hyperlink w:anchor="Salledelecture" w:history="1">
        <w:r w:rsidR="00EF6DAF" w:rsidRPr="0037141F">
          <w:rPr>
            <w:rStyle w:val="Hyperlink"/>
            <w:lang w:val="fr-CA"/>
          </w:rPr>
          <w:t>Salle de lecture</w:t>
        </w:r>
      </w:hyperlink>
    </w:p>
    <w:p w:rsidR="007E1EF3" w:rsidRPr="00EF6DAF" w:rsidRDefault="007E1EF3"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CA"/>
        </w:rPr>
      </w:pPr>
    </w:p>
    <w:p w:rsidR="007E1EF3" w:rsidRPr="0037141F" w:rsidRDefault="00335156" w:rsidP="007E1EF3">
      <w:pPr>
        <w:pStyle w:val="Heading4"/>
        <w:rPr>
          <w:lang w:val="fr-CA"/>
        </w:rPr>
      </w:pPr>
      <w:bookmarkStart w:id="0" w:name="_Présentation_d’Info_Source"/>
      <w:bookmarkEnd w:id="0"/>
      <w:r w:rsidRPr="0037141F">
        <w:rPr>
          <w:lang w:val="fr-CA"/>
        </w:rPr>
        <w:t>Présentation d</w:t>
      </w:r>
      <w:r w:rsidR="00537654" w:rsidRPr="0037141F">
        <w:rPr>
          <w:lang w:val="fr-CA"/>
        </w:rPr>
        <w:t>’</w:t>
      </w:r>
      <w:r w:rsidR="007E1EF3" w:rsidRPr="0037141F">
        <w:rPr>
          <w:i/>
          <w:lang w:val="fr-CA"/>
        </w:rPr>
        <w:t>Info Source</w:t>
      </w:r>
    </w:p>
    <w:p w:rsidR="00FA5FEF" w:rsidRPr="0037141F" w:rsidRDefault="007E1EF3" w:rsidP="007E1EF3">
      <w:pPr>
        <w:spacing w:after="120"/>
        <w:rPr>
          <w:rFonts w:ascii="Times New Roman" w:eastAsia="Times New Roman" w:hAnsi="Times New Roman" w:cs="Times New Roman"/>
          <w:lang w:val="fr-CA" w:eastAsia="en-CA"/>
        </w:rPr>
      </w:pPr>
      <w:r w:rsidRPr="0037141F">
        <w:rPr>
          <w:rFonts w:ascii="Times New Roman" w:eastAsia="Times New Roman" w:hAnsi="Times New Roman" w:cs="Times New Roman"/>
          <w:i/>
          <w:lang w:val="fr-CA" w:eastAsia="en-CA"/>
        </w:rPr>
        <w:t>Info Source</w:t>
      </w:r>
      <w:r w:rsidR="00FA5FEF" w:rsidRPr="0037141F">
        <w:rPr>
          <w:rFonts w:ascii="Times New Roman" w:eastAsia="Times New Roman" w:hAnsi="Times New Roman" w:cs="Times New Roman"/>
          <w:i/>
          <w:lang w:val="fr-CA" w:eastAsia="en-CA"/>
        </w:rPr>
        <w:t> </w:t>
      </w:r>
      <w:r w:rsidRPr="0037141F">
        <w:rPr>
          <w:rFonts w:ascii="Times New Roman" w:eastAsia="Times New Roman" w:hAnsi="Times New Roman" w:cs="Times New Roman"/>
          <w:i/>
          <w:lang w:val="fr-CA" w:eastAsia="en-CA"/>
        </w:rPr>
        <w:t xml:space="preserve">: Sources </w:t>
      </w:r>
      <w:r w:rsidR="00FA5FEF" w:rsidRPr="0037141F">
        <w:rPr>
          <w:rFonts w:ascii="Times New Roman" w:eastAsia="Times New Roman" w:hAnsi="Times New Roman" w:cs="Times New Roman"/>
          <w:i/>
          <w:lang w:val="fr-CA" w:eastAsia="en-CA"/>
        </w:rPr>
        <w:t>de renseignements du gouvernement fédéral et sur les fonctionnaires fédéraux</w:t>
      </w:r>
      <w:r w:rsidRPr="0037141F">
        <w:rPr>
          <w:rFonts w:ascii="Times New Roman" w:hAnsi="Times New Roman" w:cs="Times New Roman"/>
          <w:lang w:val="fr-CA"/>
        </w:rPr>
        <w:t xml:space="preserve"> </w:t>
      </w:r>
      <w:r w:rsidR="00FA5FEF" w:rsidRPr="0037141F">
        <w:rPr>
          <w:rFonts w:ascii="Times New Roman" w:eastAsia="Times New Roman" w:hAnsi="Times New Roman" w:cs="Times New Roman"/>
          <w:lang w:val="fr-CA" w:eastAsia="en-CA"/>
        </w:rPr>
        <w:t>fournit de l</w:t>
      </w:r>
      <w:r w:rsidR="00537654" w:rsidRPr="0037141F">
        <w:rPr>
          <w:rFonts w:ascii="Times New Roman" w:eastAsia="Times New Roman" w:hAnsi="Times New Roman" w:cs="Times New Roman"/>
          <w:lang w:val="fr-CA" w:eastAsia="en-CA"/>
        </w:rPr>
        <w:t>’</w:t>
      </w:r>
      <w:r w:rsidR="00FA5FEF" w:rsidRPr="0037141F">
        <w:rPr>
          <w:rFonts w:ascii="Times New Roman" w:eastAsia="Times New Roman" w:hAnsi="Times New Roman" w:cs="Times New Roman"/>
          <w:lang w:val="fr-CA" w:eastAsia="en-CA"/>
        </w:rPr>
        <w:t>information au sujet des fonctions, des programmes, des activités et des fonds de renseignements connexes des institutions gouvernementales visées par la</w:t>
      </w:r>
      <w:r w:rsidR="00FA5FEF" w:rsidRPr="0037141F">
        <w:rPr>
          <w:rStyle w:val="apple-converted-space"/>
          <w:rFonts w:ascii="Verdana" w:hAnsi="Verdana"/>
          <w:color w:val="000000"/>
          <w:sz w:val="19"/>
          <w:szCs w:val="19"/>
          <w:shd w:val="clear" w:color="auto" w:fill="FFFFFF"/>
          <w:lang w:val="fr-CA"/>
        </w:rPr>
        <w:t> </w:t>
      </w:r>
      <w:hyperlink r:id="rId8" w:history="1">
        <w:r w:rsidR="00FA5FEF" w:rsidRPr="0037141F">
          <w:rPr>
            <w:rStyle w:val="Hyperlink"/>
            <w:rFonts w:ascii="Times New Roman" w:hAnsi="Times New Roman" w:cs="Times New Roman"/>
            <w:i/>
            <w:iCs/>
            <w:lang w:val="fr-CA"/>
          </w:rPr>
          <w:t xml:space="preserve">Loi sur </w:t>
        </w:r>
        <w:r w:rsidR="00FA5FEF" w:rsidRPr="0037141F">
          <w:rPr>
            <w:rStyle w:val="Hyperlink"/>
            <w:rFonts w:ascii="Times New Roman" w:hAnsi="Times New Roman" w:cs="Times New Roman"/>
            <w:i/>
            <w:lang w:val="fr-CA"/>
          </w:rPr>
          <w:t>l</w:t>
        </w:r>
        <w:r w:rsidR="00537654" w:rsidRPr="0037141F">
          <w:rPr>
            <w:rStyle w:val="Hyperlink"/>
            <w:rFonts w:ascii="Times New Roman" w:hAnsi="Times New Roman" w:cs="Times New Roman"/>
            <w:i/>
            <w:lang w:val="fr-CA"/>
          </w:rPr>
          <w:t>’</w:t>
        </w:r>
        <w:r w:rsidR="00FA5FEF" w:rsidRPr="0037141F">
          <w:rPr>
            <w:rStyle w:val="Hyperlink"/>
            <w:rFonts w:ascii="Times New Roman" w:hAnsi="Times New Roman" w:cs="Times New Roman"/>
            <w:i/>
            <w:lang w:val="fr-CA"/>
          </w:rPr>
          <w:t>accès</w:t>
        </w:r>
        <w:r w:rsidR="00FA5FEF" w:rsidRPr="0037141F">
          <w:rPr>
            <w:rStyle w:val="Hyperlink"/>
            <w:rFonts w:ascii="Times New Roman" w:hAnsi="Times New Roman" w:cs="Times New Roman"/>
            <w:i/>
            <w:iCs/>
            <w:lang w:val="fr-CA"/>
          </w:rPr>
          <w:t xml:space="preserve"> à l</w:t>
        </w:r>
        <w:r w:rsidR="00537654" w:rsidRPr="0037141F">
          <w:rPr>
            <w:rStyle w:val="Hyperlink"/>
            <w:rFonts w:ascii="Times New Roman" w:hAnsi="Times New Roman" w:cs="Times New Roman"/>
            <w:i/>
            <w:iCs/>
            <w:lang w:val="fr-CA"/>
          </w:rPr>
          <w:t>’</w:t>
        </w:r>
        <w:r w:rsidR="00FA5FEF" w:rsidRPr="0037141F">
          <w:rPr>
            <w:rStyle w:val="Hyperlink"/>
            <w:rFonts w:ascii="Times New Roman" w:hAnsi="Times New Roman" w:cs="Times New Roman"/>
            <w:i/>
            <w:iCs/>
            <w:lang w:val="fr-CA"/>
          </w:rPr>
          <w:t>information</w:t>
        </w:r>
      </w:hyperlink>
      <w:r w:rsidR="00FA5FEF" w:rsidRPr="0037141F">
        <w:rPr>
          <w:rStyle w:val="apple-converted-space"/>
          <w:rFonts w:ascii="Verdana" w:hAnsi="Verdana"/>
          <w:color w:val="000000"/>
          <w:sz w:val="19"/>
          <w:szCs w:val="19"/>
          <w:shd w:val="clear" w:color="auto" w:fill="FFFFFF"/>
          <w:lang w:val="fr-CA"/>
        </w:rPr>
        <w:t> </w:t>
      </w:r>
      <w:r w:rsidR="00FA5FEF" w:rsidRPr="0037141F">
        <w:rPr>
          <w:rFonts w:ascii="Times New Roman" w:eastAsia="Times New Roman" w:hAnsi="Times New Roman" w:cs="Times New Roman"/>
          <w:lang w:val="fr-CA" w:eastAsia="en-CA"/>
        </w:rPr>
        <w:t>et la</w:t>
      </w:r>
      <w:r w:rsidR="00FA5FEF" w:rsidRPr="0037141F">
        <w:rPr>
          <w:rStyle w:val="apple-converted-space"/>
          <w:rFonts w:ascii="Verdana" w:hAnsi="Verdana"/>
          <w:color w:val="000000"/>
          <w:sz w:val="19"/>
          <w:szCs w:val="19"/>
          <w:shd w:val="clear" w:color="auto" w:fill="FFFFFF"/>
          <w:lang w:val="fr-CA"/>
        </w:rPr>
        <w:t> </w:t>
      </w:r>
      <w:hyperlink r:id="rId9" w:history="1">
        <w:r w:rsidR="00FA5FEF" w:rsidRPr="0037141F">
          <w:rPr>
            <w:rStyle w:val="Hyperlink"/>
            <w:rFonts w:ascii="Times New Roman" w:hAnsi="Times New Roman" w:cs="Times New Roman"/>
            <w:i/>
            <w:iCs/>
            <w:lang w:val="fr-CA"/>
          </w:rPr>
          <w:t>Loi sur la protection des renseignements</w:t>
        </w:r>
        <w:r w:rsidR="00FA5FEF" w:rsidRPr="0037141F">
          <w:rPr>
            <w:rStyle w:val="Hyperlink"/>
            <w:rFonts w:ascii="Times New Roman" w:hAnsi="Times New Roman" w:cs="Times New Roman"/>
            <w:iCs/>
            <w:lang w:val="fr-CA"/>
          </w:rPr>
          <w:t xml:space="preserve"> personnels</w:t>
        </w:r>
      </w:hyperlink>
      <w:r w:rsidR="00DB3B5D" w:rsidRPr="0037141F">
        <w:rPr>
          <w:rFonts w:ascii="Times New Roman" w:eastAsia="Times New Roman" w:hAnsi="Times New Roman" w:cs="Times New Roman"/>
          <w:lang w:val="fr-CA" w:eastAsia="en-CA"/>
        </w:rPr>
        <w:t>.</w:t>
      </w:r>
      <w:r w:rsidR="00FA5FEF" w:rsidRPr="0037141F">
        <w:rPr>
          <w:rFonts w:ascii="Times New Roman" w:eastAsia="Times New Roman" w:hAnsi="Times New Roman" w:cs="Times New Roman"/>
          <w:lang w:val="fr-CA" w:eastAsia="en-CA"/>
        </w:rPr>
        <w:t xml:space="preserve"> </w:t>
      </w:r>
      <w:r w:rsidR="00DB3B5D" w:rsidRPr="0037141F">
        <w:rPr>
          <w:rFonts w:ascii="Times New Roman" w:eastAsia="Times New Roman" w:hAnsi="Times New Roman" w:cs="Times New Roman"/>
          <w:lang w:val="fr-CA" w:eastAsia="en-CA"/>
        </w:rPr>
        <w:t xml:space="preserve">Il </w:t>
      </w:r>
      <w:r w:rsidR="00FA5FEF" w:rsidRPr="0037141F">
        <w:rPr>
          <w:rFonts w:ascii="Times New Roman" w:eastAsia="Times New Roman" w:hAnsi="Times New Roman" w:cs="Times New Roman"/>
          <w:lang w:val="fr-CA" w:eastAsia="en-CA"/>
        </w:rPr>
        <w:t>donne aux personnes et aux employés du gouvernement (actuels et anciens) des renseignements pertinents visant à leur donner accès aux renseignements personnels les concernant et qui sont détenus par les institutions gouvernementales visées par la </w:t>
      </w:r>
      <w:r w:rsidR="00FA5FEF" w:rsidRPr="0037141F">
        <w:rPr>
          <w:rFonts w:ascii="Times New Roman" w:hAnsi="Times New Roman" w:cs="Times New Roman"/>
          <w:lang w:val="fr-CA"/>
        </w:rPr>
        <w:t>Loi sur la protection des renseignements personnels</w:t>
      </w:r>
      <w:r w:rsidR="00FA5FEF" w:rsidRPr="0037141F">
        <w:rPr>
          <w:rFonts w:ascii="Times New Roman" w:eastAsia="Times New Roman" w:hAnsi="Times New Roman" w:cs="Times New Roman"/>
          <w:iCs/>
          <w:lang w:val="fr-CA" w:eastAsia="en-CA"/>
        </w:rPr>
        <w:t>,</w:t>
      </w:r>
      <w:r w:rsidR="00FA5FEF" w:rsidRPr="0037141F">
        <w:rPr>
          <w:rFonts w:ascii="Times New Roman" w:eastAsia="Times New Roman" w:hAnsi="Times New Roman" w:cs="Times New Roman"/>
          <w:lang w:val="fr-CA" w:eastAsia="en-CA"/>
        </w:rPr>
        <w:t> et à les aider à exercer leurs droits en vertu de la</w:t>
      </w:r>
      <w:r w:rsidR="00FA5FEF" w:rsidRPr="0037141F">
        <w:rPr>
          <w:rStyle w:val="apple-converted-space"/>
          <w:rFonts w:ascii="Verdana" w:hAnsi="Verdana"/>
          <w:color w:val="000000"/>
          <w:sz w:val="19"/>
          <w:szCs w:val="19"/>
          <w:shd w:val="clear" w:color="auto" w:fill="FFFFFF"/>
          <w:lang w:val="fr-CA"/>
        </w:rPr>
        <w:t> </w:t>
      </w:r>
      <w:r w:rsidR="00FA5FEF" w:rsidRPr="0037141F">
        <w:rPr>
          <w:rFonts w:ascii="Times New Roman" w:hAnsi="Times New Roman" w:cs="Times New Roman"/>
          <w:lang w:val="fr-CA"/>
        </w:rPr>
        <w:t>Loi sur la protection des renseignements</w:t>
      </w:r>
      <w:r w:rsidR="00FA5FEF" w:rsidRPr="0037141F">
        <w:rPr>
          <w:rFonts w:ascii="Times New Roman" w:hAnsi="Times New Roman" w:cs="Times New Roman"/>
          <w:i/>
          <w:lang w:val="fr-CA"/>
        </w:rPr>
        <w:t xml:space="preserve"> personnels</w:t>
      </w:r>
      <w:r w:rsidR="00FA5FEF" w:rsidRPr="0037141F">
        <w:rPr>
          <w:rStyle w:val="Emphasis"/>
          <w:rFonts w:ascii="Verdana" w:hAnsi="Verdana"/>
          <w:color w:val="000000"/>
          <w:sz w:val="19"/>
          <w:szCs w:val="19"/>
          <w:shd w:val="clear" w:color="auto" w:fill="FFFFFF"/>
          <w:lang w:val="fr-CA"/>
        </w:rPr>
        <w:t>.</w:t>
      </w:r>
    </w:p>
    <w:p w:rsidR="007E1EF3" w:rsidRPr="0037141F" w:rsidRDefault="00DB3B5D" w:rsidP="007E1EF3">
      <w:pPr>
        <w:spacing w:after="120"/>
        <w:rPr>
          <w:rFonts w:ascii="Times New Roman" w:hAnsi="Times New Roman" w:cs="Times New Roman"/>
          <w:lang w:val="fr-CA"/>
        </w:rPr>
      </w:pPr>
      <w:r w:rsidRPr="0037141F">
        <w:rPr>
          <w:rFonts w:ascii="Times New Roman" w:hAnsi="Times New Roman" w:cs="Times New Roman"/>
          <w:lang w:val="fr-CA"/>
        </w:rPr>
        <w:t xml:space="preserve">Une </w:t>
      </w:r>
      <w:hyperlink r:id="rId10" w:history="1">
        <w:r w:rsidR="00335156" w:rsidRPr="0037141F">
          <w:rPr>
            <w:rStyle w:val="Hyperlink"/>
            <w:rFonts w:ascii="Times New Roman" w:hAnsi="Times New Roman" w:cs="Times New Roman"/>
            <w:lang w:val="fr-CA"/>
          </w:rPr>
          <w:t>présentation</w:t>
        </w:r>
      </w:hyperlink>
      <w:r w:rsidR="00335156" w:rsidRPr="0037141F">
        <w:rPr>
          <w:rFonts w:ascii="Times New Roman" w:hAnsi="Times New Roman" w:cs="Times New Roman"/>
          <w:lang w:val="fr-CA"/>
        </w:rPr>
        <w:t xml:space="preserve"> d</w:t>
      </w:r>
      <w:r w:rsidRPr="0037141F">
        <w:rPr>
          <w:rFonts w:ascii="Times New Roman" w:hAnsi="Times New Roman" w:cs="Times New Roman"/>
          <w:lang w:val="fr-CA"/>
        </w:rPr>
        <w:t>u programme et une</w:t>
      </w:r>
      <w:r w:rsidR="007E1EF3" w:rsidRPr="0037141F">
        <w:rPr>
          <w:rFonts w:ascii="Times New Roman" w:hAnsi="Times New Roman" w:cs="Times New Roman"/>
          <w:lang w:val="fr-CA"/>
        </w:rPr>
        <w:t xml:space="preserve"> </w:t>
      </w:r>
      <w:hyperlink r:id="rId11" w:history="1">
        <w:r w:rsidR="004E1B35" w:rsidRPr="0037141F">
          <w:rPr>
            <w:rStyle w:val="Hyperlink"/>
            <w:rFonts w:ascii="Times New Roman" w:hAnsi="Times New Roman" w:cs="Times New Roman"/>
            <w:lang w:val="fr-CA"/>
          </w:rPr>
          <w:t>liste des institutions</w:t>
        </w:r>
      </w:hyperlink>
      <w:r w:rsidR="007E1EF3" w:rsidRPr="0037141F">
        <w:rPr>
          <w:rFonts w:ascii="Times New Roman" w:hAnsi="Times New Roman" w:cs="Times New Roman"/>
          <w:lang w:val="fr-CA"/>
        </w:rPr>
        <w:t xml:space="preserve"> </w:t>
      </w:r>
      <w:r w:rsidR="00335156" w:rsidRPr="0037141F">
        <w:rPr>
          <w:rFonts w:ascii="Times New Roman" w:hAnsi="Times New Roman" w:cs="Times New Roman"/>
          <w:lang w:val="fr-CA"/>
        </w:rPr>
        <w:t xml:space="preserve">assujetties à la </w:t>
      </w:r>
      <w:r w:rsidR="00335156" w:rsidRPr="0037141F">
        <w:rPr>
          <w:rFonts w:ascii="Times New Roman" w:hAnsi="Times New Roman" w:cs="Times New Roman"/>
          <w:i/>
          <w:lang w:val="fr-CA"/>
        </w:rPr>
        <w:t>Loi sur l</w:t>
      </w:r>
      <w:r w:rsidR="00537654" w:rsidRPr="0037141F">
        <w:rPr>
          <w:rFonts w:ascii="Times New Roman" w:hAnsi="Times New Roman" w:cs="Times New Roman"/>
          <w:i/>
          <w:lang w:val="fr-CA"/>
        </w:rPr>
        <w:t>’</w:t>
      </w:r>
      <w:r w:rsidR="00335156" w:rsidRPr="0037141F">
        <w:rPr>
          <w:rFonts w:ascii="Times New Roman" w:hAnsi="Times New Roman" w:cs="Times New Roman"/>
          <w:i/>
          <w:lang w:val="fr-CA"/>
        </w:rPr>
        <w:t>accès à l</w:t>
      </w:r>
      <w:r w:rsidR="00537654" w:rsidRPr="0037141F">
        <w:rPr>
          <w:rFonts w:ascii="Times New Roman" w:hAnsi="Times New Roman" w:cs="Times New Roman"/>
          <w:i/>
          <w:lang w:val="fr-CA"/>
        </w:rPr>
        <w:t>’</w:t>
      </w:r>
      <w:r w:rsidR="00335156" w:rsidRPr="0037141F">
        <w:rPr>
          <w:rFonts w:ascii="Times New Roman" w:hAnsi="Times New Roman" w:cs="Times New Roman"/>
          <w:i/>
          <w:lang w:val="fr-CA"/>
        </w:rPr>
        <w:t xml:space="preserve">information </w:t>
      </w:r>
      <w:r w:rsidR="00335156" w:rsidRPr="0037141F">
        <w:rPr>
          <w:rFonts w:ascii="Times New Roman" w:hAnsi="Times New Roman" w:cs="Times New Roman"/>
          <w:lang w:val="fr-CA"/>
        </w:rPr>
        <w:t xml:space="preserve">et à la </w:t>
      </w:r>
      <w:r w:rsidR="00335156" w:rsidRPr="0037141F">
        <w:rPr>
          <w:rFonts w:ascii="Times New Roman" w:hAnsi="Times New Roman" w:cs="Times New Roman"/>
          <w:i/>
          <w:lang w:val="fr-CA"/>
        </w:rPr>
        <w:t>Loi sur la protection des renseignements personnels</w:t>
      </w:r>
      <w:r w:rsidR="00335156" w:rsidRPr="0037141F">
        <w:rPr>
          <w:rFonts w:ascii="Times New Roman" w:hAnsi="Times New Roman" w:cs="Times New Roman"/>
          <w:lang w:val="fr-CA"/>
        </w:rPr>
        <w:t xml:space="preserve"> sont accessibles publiquement.</w:t>
      </w:r>
    </w:p>
    <w:p w:rsidR="007E1EF3" w:rsidRPr="00EE409C" w:rsidRDefault="00335156" w:rsidP="007E1EF3">
      <w:pPr>
        <w:spacing w:after="120"/>
        <w:rPr>
          <w:rFonts w:ascii="Times New Roman" w:hAnsi="Times New Roman" w:cs="Times New Roman"/>
          <w:lang w:val="fr-CA"/>
        </w:rPr>
      </w:pPr>
      <w:r w:rsidRPr="0037141F">
        <w:rPr>
          <w:rFonts w:ascii="Times New Roman" w:hAnsi="Times New Roman" w:cs="Times New Roman"/>
          <w:lang w:val="fr-CA"/>
        </w:rPr>
        <w:lastRenderedPageBreak/>
        <w:t>En vertu de la </w:t>
      </w:r>
      <w:r w:rsidRPr="0037141F">
        <w:rPr>
          <w:rFonts w:ascii="Times New Roman" w:hAnsi="Times New Roman" w:cs="Times New Roman"/>
          <w:i/>
          <w:iCs/>
          <w:lang w:val="fr-CA"/>
        </w:rPr>
        <w:t>Loi sur l</w:t>
      </w:r>
      <w:r w:rsidR="00537654" w:rsidRPr="0037141F">
        <w:rPr>
          <w:rFonts w:ascii="Times New Roman" w:hAnsi="Times New Roman" w:cs="Times New Roman"/>
          <w:i/>
          <w:iCs/>
          <w:lang w:val="fr-CA"/>
        </w:rPr>
        <w:t>’</w:t>
      </w:r>
      <w:r w:rsidRPr="0037141F">
        <w:rPr>
          <w:rFonts w:ascii="Times New Roman" w:hAnsi="Times New Roman" w:cs="Times New Roman"/>
          <w:i/>
          <w:iCs/>
          <w:lang w:val="fr-CA"/>
        </w:rPr>
        <w:t>accès à l</w:t>
      </w:r>
      <w:r w:rsidR="00537654" w:rsidRPr="0037141F">
        <w:rPr>
          <w:rFonts w:ascii="Times New Roman" w:hAnsi="Times New Roman" w:cs="Times New Roman"/>
          <w:i/>
          <w:iCs/>
          <w:lang w:val="fr-CA"/>
        </w:rPr>
        <w:t>’</w:t>
      </w:r>
      <w:r w:rsidRPr="0037141F">
        <w:rPr>
          <w:rFonts w:ascii="Times New Roman" w:hAnsi="Times New Roman" w:cs="Times New Roman"/>
          <w:i/>
          <w:iCs/>
          <w:lang w:val="fr-CA"/>
        </w:rPr>
        <w:t>information</w:t>
      </w:r>
      <w:r w:rsidRPr="0037141F">
        <w:rPr>
          <w:rFonts w:ascii="Times New Roman" w:hAnsi="Times New Roman" w:cs="Times New Roman"/>
          <w:lang w:val="fr-CA"/>
        </w:rPr>
        <w:t> et de la </w:t>
      </w:r>
      <w:r w:rsidRPr="0037141F">
        <w:rPr>
          <w:rFonts w:ascii="Times New Roman" w:hAnsi="Times New Roman" w:cs="Times New Roman"/>
          <w:i/>
          <w:iCs/>
          <w:lang w:val="fr-CA"/>
        </w:rPr>
        <w:t>Loi sur la protection des renseignements personnels</w:t>
      </w:r>
      <w:r w:rsidRPr="0037141F">
        <w:rPr>
          <w:rFonts w:ascii="Times New Roman" w:hAnsi="Times New Roman" w:cs="Times New Roman"/>
          <w:lang w:val="fr-CA"/>
        </w:rPr>
        <w:t>, le président du Conseil du Trésor (à titre de ministre désigné) est chargé de l</w:t>
      </w:r>
      <w:r w:rsidR="00537654" w:rsidRPr="0037141F">
        <w:rPr>
          <w:rFonts w:ascii="Times New Roman" w:hAnsi="Times New Roman" w:cs="Times New Roman"/>
          <w:lang w:val="fr-CA"/>
        </w:rPr>
        <w:t>’</w:t>
      </w:r>
      <w:r w:rsidRPr="0037141F">
        <w:rPr>
          <w:rFonts w:ascii="Times New Roman" w:hAnsi="Times New Roman" w:cs="Times New Roman"/>
          <w:lang w:val="fr-CA"/>
        </w:rPr>
        <w:t>administration de la loi à l</w:t>
      </w:r>
      <w:r w:rsidR="00537654" w:rsidRPr="0037141F">
        <w:rPr>
          <w:rFonts w:ascii="Times New Roman" w:hAnsi="Times New Roman" w:cs="Times New Roman"/>
          <w:lang w:val="fr-CA"/>
        </w:rPr>
        <w:t>’</w:t>
      </w:r>
      <w:r w:rsidRPr="0037141F">
        <w:rPr>
          <w:rFonts w:ascii="Times New Roman" w:hAnsi="Times New Roman" w:cs="Times New Roman"/>
          <w:lang w:val="fr-CA"/>
        </w:rPr>
        <w:t>échelle du gouvernement. </w:t>
      </w:r>
    </w:p>
    <w:p w:rsidR="00B11FF3" w:rsidRPr="00BD1B5A" w:rsidRDefault="00B11FF3"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bookmarkStart w:id="1" w:name="Renseignements"/>
      <w:r w:rsidRPr="00BD1B5A">
        <w:rPr>
          <w:rFonts w:ascii="Times New Roman" w:hAnsi="Times New Roman" w:cs="Times New Roman"/>
          <w:b/>
          <w:bCs/>
          <w:lang w:val="fr-FR"/>
        </w:rPr>
        <w:t>Renseignements généraux</w:t>
      </w:r>
      <w:bookmarkEnd w:id="1"/>
    </w:p>
    <w:p w:rsidR="00B11FF3" w:rsidRPr="00BD1B5A" w:rsidRDefault="00034A88"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bookmarkStart w:id="2" w:name="Historique"/>
      <w:r w:rsidRPr="00BD1B5A">
        <w:rPr>
          <w:rFonts w:ascii="Times New Roman" w:hAnsi="Times New Roman" w:cs="Times New Roman"/>
          <w:b/>
          <w:bCs/>
          <w:lang w:val="fr-FR"/>
        </w:rPr>
        <w:t>Historique</w:t>
      </w:r>
      <w:bookmarkEnd w:id="2"/>
    </w:p>
    <w:p w:rsidR="00B11FF3" w:rsidRPr="00BD1B5A" w:rsidRDefault="003251BF" w:rsidP="007A1D41">
      <w:pPr>
        <w:widowControl w:val="0"/>
        <w:autoSpaceDE w:val="0"/>
        <w:autoSpaceDN w:val="0"/>
        <w:adjustRightInd w:val="0"/>
        <w:snapToGrid w:val="0"/>
        <w:spacing w:before="100" w:beforeAutospacing="1" w:after="100" w:afterAutospacing="1"/>
        <w:ind w:right="-291"/>
        <w:rPr>
          <w:rFonts w:ascii="Times New Roman" w:hAnsi="Times New Roman" w:cs="Times New Roman"/>
          <w:lang w:val="fr-FR"/>
        </w:rPr>
      </w:pPr>
      <w:r w:rsidRPr="00BD1B5A">
        <w:rPr>
          <w:rFonts w:ascii="Times New Roman" w:hAnsi="Times New Roman" w:cs="Times New Roman"/>
          <w:lang w:val="fr-FR"/>
        </w:rPr>
        <w:t xml:space="preserve">En 1998, la </w:t>
      </w:r>
      <w:hyperlink r:id="rId12" w:history="1">
        <w:r w:rsidRPr="00BD1B5A">
          <w:rPr>
            <w:rStyle w:val="Hyperlink"/>
            <w:rFonts w:ascii="Times New Roman" w:hAnsi="Times New Roman" w:cs="Times New Roman"/>
            <w:i/>
            <w:lang w:val="fr-FR"/>
          </w:rPr>
          <w:t>Loi maritime du Canada</w:t>
        </w:r>
      </w:hyperlink>
      <w:r w:rsidRPr="00BD1B5A">
        <w:rPr>
          <w:rFonts w:ascii="Times New Roman" w:hAnsi="Times New Roman" w:cs="Times New Roman"/>
          <w:lang w:val="fr-FR"/>
        </w:rPr>
        <w:t xml:space="preserve"> établissait 18 administrations portuaires ayant leurs propres lettres patentes et rendant compte au Parlement par l</w:t>
      </w:r>
      <w:r w:rsidR="00537654">
        <w:rPr>
          <w:rFonts w:ascii="Times New Roman" w:hAnsi="Times New Roman" w:cs="Times New Roman"/>
          <w:lang w:val="fr-FR"/>
        </w:rPr>
        <w:t>’</w:t>
      </w:r>
      <w:r w:rsidR="00947A94" w:rsidRPr="00BD1B5A">
        <w:rPr>
          <w:rFonts w:ascii="Times New Roman" w:hAnsi="Times New Roman" w:cs="Times New Roman"/>
          <w:lang w:val="fr-FR"/>
        </w:rPr>
        <w:t>entremise</w:t>
      </w:r>
      <w:r w:rsidRPr="00BD1B5A">
        <w:rPr>
          <w:rFonts w:ascii="Times New Roman" w:hAnsi="Times New Roman" w:cs="Times New Roman"/>
          <w:lang w:val="fr-FR"/>
        </w:rPr>
        <w:t xml:space="preserve"> du ministre des Transports</w:t>
      </w:r>
      <w:r w:rsidR="00DC3401">
        <w:rPr>
          <w:rFonts w:ascii="Times New Roman" w:hAnsi="Times New Roman" w:cs="Times New Roman"/>
          <w:lang w:val="fr-FR"/>
        </w:rPr>
        <w:t xml:space="preserve"> </w:t>
      </w:r>
      <w:r w:rsidR="00FC2172" w:rsidRPr="00BD1B5A">
        <w:rPr>
          <w:rFonts w:ascii="Times New Roman" w:hAnsi="Times New Roman" w:cs="Times New Roman"/>
          <w:lang w:val="fr-FR"/>
        </w:rPr>
        <w:t>(le Ministre)</w:t>
      </w:r>
      <w:r w:rsidRPr="00BD1B5A">
        <w:rPr>
          <w:rFonts w:ascii="Times New Roman" w:hAnsi="Times New Roman" w:cs="Times New Roman"/>
          <w:lang w:val="fr-FR"/>
        </w:rPr>
        <w:t xml:space="preserve">. </w:t>
      </w:r>
    </w:p>
    <w:p w:rsidR="00B11FF3" w:rsidRPr="00BD1B5A" w:rsidRDefault="003251BF" w:rsidP="007A1D41">
      <w:pPr>
        <w:widowControl w:val="0"/>
        <w:autoSpaceDE w:val="0"/>
        <w:autoSpaceDN w:val="0"/>
        <w:adjustRightInd w:val="0"/>
        <w:snapToGrid w:val="0"/>
        <w:spacing w:before="100" w:beforeAutospacing="1" w:after="100" w:afterAutospacing="1"/>
        <w:ind w:right="-291"/>
        <w:rPr>
          <w:rFonts w:ascii="Times New Roman" w:hAnsi="Times New Roman" w:cs="Times New Roman"/>
          <w:lang w:val="fr-FR"/>
        </w:rPr>
      </w:pPr>
      <w:r w:rsidRPr="00BD1B5A">
        <w:rPr>
          <w:rFonts w:ascii="Times New Roman" w:hAnsi="Times New Roman" w:cs="Times New Roman"/>
          <w:lang w:val="fr-FR"/>
        </w:rPr>
        <w:t>En 2007, les conseils d</w:t>
      </w:r>
      <w:r w:rsidR="00537654">
        <w:rPr>
          <w:rFonts w:ascii="Times New Roman" w:hAnsi="Times New Roman" w:cs="Times New Roman"/>
          <w:lang w:val="fr-FR"/>
        </w:rPr>
        <w:t>’</w:t>
      </w:r>
      <w:r w:rsidRPr="00BD1B5A">
        <w:rPr>
          <w:rFonts w:ascii="Times New Roman" w:hAnsi="Times New Roman" w:cs="Times New Roman"/>
          <w:lang w:val="fr-FR"/>
        </w:rPr>
        <w:t>administration de l</w:t>
      </w:r>
      <w:r w:rsidR="00537654">
        <w:rPr>
          <w:rFonts w:ascii="Times New Roman" w:hAnsi="Times New Roman" w:cs="Times New Roman"/>
          <w:lang w:val="fr-FR"/>
        </w:rPr>
        <w:t>’</w:t>
      </w:r>
      <w:r w:rsidRPr="00BD1B5A">
        <w:rPr>
          <w:rFonts w:ascii="Times New Roman" w:hAnsi="Times New Roman" w:cs="Times New Roman"/>
          <w:lang w:val="fr-FR"/>
        </w:rPr>
        <w:t xml:space="preserve">Administration portuaire du </w:t>
      </w:r>
      <w:r w:rsidR="00A021AA" w:rsidRPr="00BD1B5A">
        <w:rPr>
          <w:rFonts w:ascii="Times New Roman" w:hAnsi="Times New Roman" w:cs="Times New Roman"/>
          <w:lang w:val="fr-FR"/>
        </w:rPr>
        <w:t>f</w:t>
      </w:r>
      <w:r w:rsidRPr="00BD1B5A">
        <w:rPr>
          <w:rFonts w:ascii="Times New Roman" w:hAnsi="Times New Roman" w:cs="Times New Roman"/>
          <w:lang w:val="fr-FR"/>
        </w:rPr>
        <w:t>leuve Fraser</w:t>
      </w:r>
      <w:r w:rsidR="00FC2172" w:rsidRPr="00BD1B5A">
        <w:rPr>
          <w:rFonts w:ascii="Times New Roman" w:hAnsi="Times New Roman" w:cs="Times New Roman"/>
          <w:lang w:val="fr-FR"/>
        </w:rPr>
        <w:t>, de l</w:t>
      </w:r>
      <w:r w:rsidR="00537654">
        <w:rPr>
          <w:rFonts w:ascii="Times New Roman" w:hAnsi="Times New Roman" w:cs="Times New Roman"/>
          <w:lang w:val="fr-FR"/>
        </w:rPr>
        <w:t>’</w:t>
      </w:r>
      <w:r w:rsidR="00FC2172" w:rsidRPr="00BD1B5A">
        <w:rPr>
          <w:rFonts w:ascii="Times New Roman" w:hAnsi="Times New Roman" w:cs="Times New Roman"/>
          <w:lang w:val="fr-FR"/>
        </w:rPr>
        <w:t xml:space="preserve">Administration portuaire du </w:t>
      </w:r>
      <w:r w:rsidR="00A021AA" w:rsidRPr="00BD1B5A">
        <w:rPr>
          <w:rFonts w:ascii="Times New Roman" w:hAnsi="Times New Roman" w:cs="Times New Roman"/>
          <w:lang w:val="fr-FR"/>
        </w:rPr>
        <w:t>North-Fraser</w:t>
      </w:r>
      <w:r w:rsidR="00FC2172" w:rsidRPr="00BD1B5A">
        <w:rPr>
          <w:rFonts w:ascii="Times New Roman" w:hAnsi="Times New Roman" w:cs="Times New Roman"/>
          <w:lang w:val="fr-FR"/>
        </w:rPr>
        <w:t xml:space="preserve"> et de l</w:t>
      </w:r>
      <w:r w:rsidR="00537654">
        <w:rPr>
          <w:rFonts w:ascii="Times New Roman" w:hAnsi="Times New Roman" w:cs="Times New Roman"/>
          <w:lang w:val="fr-FR"/>
        </w:rPr>
        <w:t>’</w:t>
      </w:r>
      <w:r w:rsidR="00FC2172" w:rsidRPr="00BD1B5A">
        <w:rPr>
          <w:rFonts w:ascii="Times New Roman" w:hAnsi="Times New Roman" w:cs="Times New Roman"/>
          <w:lang w:val="fr-FR"/>
        </w:rPr>
        <w:t xml:space="preserve">Administration portuaire de Vancouver demandaient au Ministre </w:t>
      </w:r>
      <w:r w:rsidR="00347EDD" w:rsidRPr="00BD1B5A">
        <w:rPr>
          <w:rFonts w:ascii="Times New Roman" w:hAnsi="Times New Roman" w:cs="Times New Roman"/>
          <w:lang w:val="fr-FR"/>
        </w:rPr>
        <w:t>d</w:t>
      </w:r>
      <w:r w:rsidR="00537654">
        <w:rPr>
          <w:rFonts w:ascii="Times New Roman" w:hAnsi="Times New Roman" w:cs="Times New Roman"/>
          <w:lang w:val="fr-FR"/>
        </w:rPr>
        <w:t>’</w:t>
      </w:r>
      <w:r w:rsidR="00347EDD" w:rsidRPr="00BD1B5A">
        <w:rPr>
          <w:rFonts w:ascii="Times New Roman" w:hAnsi="Times New Roman" w:cs="Times New Roman"/>
          <w:lang w:val="fr-FR"/>
        </w:rPr>
        <w:t>engager</w:t>
      </w:r>
      <w:r w:rsidR="00FC2172" w:rsidRPr="00BD1B5A">
        <w:rPr>
          <w:rFonts w:ascii="Times New Roman" w:hAnsi="Times New Roman" w:cs="Times New Roman"/>
          <w:lang w:val="fr-FR"/>
        </w:rPr>
        <w:t xml:space="preserve"> le processus </w:t>
      </w:r>
      <w:r w:rsidR="00347EDD" w:rsidRPr="00BD1B5A">
        <w:rPr>
          <w:rFonts w:ascii="Times New Roman" w:hAnsi="Times New Roman" w:cs="Times New Roman"/>
          <w:lang w:val="fr-FR"/>
        </w:rPr>
        <w:t>de fusion</w:t>
      </w:r>
      <w:r w:rsidR="00FC2172" w:rsidRPr="00BD1B5A">
        <w:rPr>
          <w:rFonts w:ascii="Times New Roman" w:hAnsi="Times New Roman" w:cs="Times New Roman"/>
          <w:lang w:val="fr-FR"/>
        </w:rPr>
        <w:t xml:space="preserve"> des trois administrations portuaires. Sur recommandation du Ministre, le gouverneur en conseil </w:t>
      </w:r>
      <w:r w:rsidR="00CC04F1" w:rsidRPr="00BD1B5A">
        <w:rPr>
          <w:rFonts w:ascii="Times New Roman" w:hAnsi="Times New Roman" w:cs="Times New Roman"/>
          <w:lang w:val="fr-FR"/>
        </w:rPr>
        <w:t>délivrait un certificat d</w:t>
      </w:r>
      <w:r w:rsidR="00537654">
        <w:rPr>
          <w:rFonts w:ascii="Times New Roman" w:hAnsi="Times New Roman" w:cs="Times New Roman"/>
          <w:lang w:val="fr-FR"/>
        </w:rPr>
        <w:t>’</w:t>
      </w:r>
      <w:r w:rsidR="00CC04F1" w:rsidRPr="00BD1B5A">
        <w:rPr>
          <w:rFonts w:ascii="Times New Roman" w:hAnsi="Times New Roman" w:cs="Times New Roman"/>
          <w:lang w:val="fr-FR"/>
        </w:rPr>
        <w:t xml:space="preserve">intention </w:t>
      </w:r>
      <w:r w:rsidR="00347EDD" w:rsidRPr="00BD1B5A">
        <w:rPr>
          <w:rFonts w:ascii="Times New Roman" w:hAnsi="Times New Roman" w:cs="Times New Roman"/>
          <w:lang w:val="fr-FR"/>
        </w:rPr>
        <w:t xml:space="preserve">de </w:t>
      </w:r>
      <w:r w:rsidR="00A021AA" w:rsidRPr="00BD1B5A">
        <w:rPr>
          <w:rFonts w:ascii="Times New Roman" w:hAnsi="Times New Roman" w:cs="Times New Roman"/>
          <w:lang w:val="fr-FR"/>
        </w:rPr>
        <w:t>regrouper</w:t>
      </w:r>
      <w:r w:rsidR="00CC04F1" w:rsidRPr="00BD1B5A">
        <w:rPr>
          <w:rFonts w:ascii="Times New Roman" w:hAnsi="Times New Roman" w:cs="Times New Roman"/>
          <w:lang w:val="fr-FR"/>
        </w:rPr>
        <w:t xml:space="preserve"> les </w:t>
      </w:r>
      <w:r w:rsidR="00D8753D" w:rsidRPr="00BD1B5A">
        <w:rPr>
          <w:rFonts w:ascii="Times New Roman" w:hAnsi="Times New Roman" w:cs="Times New Roman"/>
          <w:lang w:val="fr-FR"/>
        </w:rPr>
        <w:t xml:space="preserve">trois </w:t>
      </w:r>
      <w:r w:rsidR="00CC04F1" w:rsidRPr="00BD1B5A">
        <w:rPr>
          <w:rFonts w:ascii="Times New Roman" w:hAnsi="Times New Roman" w:cs="Times New Roman"/>
          <w:lang w:val="fr-FR"/>
        </w:rPr>
        <w:t xml:space="preserve">administrations portuaires </w:t>
      </w:r>
      <w:r w:rsidR="00824143" w:rsidRPr="00BD1B5A">
        <w:rPr>
          <w:rFonts w:ascii="Times New Roman" w:hAnsi="Times New Roman" w:cs="Times New Roman"/>
          <w:lang w:val="fr-FR"/>
        </w:rPr>
        <w:t>en une seule</w:t>
      </w:r>
      <w:r w:rsidR="00D8753D" w:rsidRPr="00BD1B5A">
        <w:rPr>
          <w:rFonts w:ascii="Times New Roman" w:hAnsi="Times New Roman" w:cs="Times New Roman"/>
          <w:lang w:val="fr-FR"/>
        </w:rPr>
        <w:t>,</w:t>
      </w:r>
      <w:r w:rsidR="00CC04F1" w:rsidRPr="00BD1B5A">
        <w:rPr>
          <w:rFonts w:ascii="Times New Roman" w:hAnsi="Times New Roman" w:cs="Times New Roman"/>
          <w:lang w:val="fr-FR"/>
        </w:rPr>
        <w:t xml:space="preserve"> l</w:t>
      </w:r>
      <w:r w:rsidR="00537654">
        <w:rPr>
          <w:rFonts w:ascii="Times New Roman" w:hAnsi="Times New Roman" w:cs="Times New Roman"/>
          <w:lang w:val="fr-FR"/>
        </w:rPr>
        <w:t>’</w:t>
      </w:r>
      <w:r w:rsidR="00CC04F1" w:rsidRPr="00BD1B5A">
        <w:rPr>
          <w:rFonts w:ascii="Times New Roman" w:hAnsi="Times New Roman" w:cs="Times New Roman"/>
          <w:lang w:val="fr-FR"/>
        </w:rPr>
        <w:t>Administration portuaire de Vancouver-Fraser</w:t>
      </w:r>
      <w:r w:rsidR="007D2461">
        <w:rPr>
          <w:rFonts w:ascii="Times New Roman" w:hAnsi="Times New Roman" w:cs="Times New Roman"/>
          <w:lang w:val="fr-FR"/>
        </w:rPr>
        <w:t xml:space="preserve"> (</w:t>
      </w:r>
      <w:r w:rsidR="003045BB">
        <w:rPr>
          <w:rFonts w:ascii="Times New Roman" w:hAnsi="Times New Roman" w:cs="Times New Roman"/>
          <w:lang w:val="fr-FR"/>
        </w:rPr>
        <w:t>A</w:t>
      </w:r>
      <w:r w:rsidR="007D2461">
        <w:rPr>
          <w:rFonts w:ascii="Times New Roman" w:hAnsi="Times New Roman" w:cs="Times New Roman"/>
          <w:lang w:val="fr-FR"/>
        </w:rPr>
        <w:t>P</w:t>
      </w:r>
      <w:r w:rsidR="003045BB">
        <w:rPr>
          <w:rFonts w:ascii="Times New Roman" w:hAnsi="Times New Roman" w:cs="Times New Roman"/>
          <w:lang w:val="fr-FR"/>
        </w:rPr>
        <w:t>VF</w:t>
      </w:r>
      <w:r w:rsidR="007D2461">
        <w:rPr>
          <w:rFonts w:ascii="Times New Roman" w:hAnsi="Times New Roman" w:cs="Times New Roman"/>
          <w:lang w:val="fr-FR"/>
        </w:rPr>
        <w:t>)</w:t>
      </w:r>
      <w:r w:rsidR="00CC04F1" w:rsidRPr="00BD1B5A">
        <w:rPr>
          <w:rFonts w:ascii="Times New Roman" w:hAnsi="Times New Roman" w:cs="Times New Roman"/>
          <w:lang w:val="fr-FR"/>
        </w:rPr>
        <w:t>. Un certificat de fusion a été émis le 6 décembre</w:t>
      </w:r>
      <w:r w:rsidR="00B11FF3" w:rsidRPr="00BD1B5A">
        <w:rPr>
          <w:rFonts w:ascii="Times New Roman" w:hAnsi="Times New Roman" w:cs="Times New Roman"/>
          <w:lang w:val="fr-FR"/>
        </w:rPr>
        <w:t xml:space="preserve"> 2007. </w:t>
      </w:r>
      <w:r w:rsidR="00585EA1" w:rsidRPr="00BD1B5A">
        <w:rPr>
          <w:rFonts w:ascii="Times New Roman" w:hAnsi="Times New Roman" w:cs="Times New Roman"/>
          <w:lang w:val="fr-FR"/>
        </w:rPr>
        <w:t>Cette fusion a pris effet le</w:t>
      </w:r>
      <w:r w:rsidR="00336458" w:rsidRPr="00BD1B5A">
        <w:rPr>
          <w:rFonts w:ascii="Times New Roman" w:hAnsi="Times New Roman" w:cs="Times New Roman"/>
          <w:lang w:val="fr-FR"/>
        </w:rPr>
        <w:t xml:space="preserve"> 1</w:t>
      </w:r>
      <w:r w:rsidR="00336458" w:rsidRPr="00BD1B5A">
        <w:rPr>
          <w:rFonts w:ascii="Times New Roman" w:hAnsi="Times New Roman" w:cs="Times New Roman"/>
          <w:vertAlign w:val="superscript"/>
          <w:lang w:val="fr-FR"/>
        </w:rPr>
        <w:t>er</w:t>
      </w:r>
      <w:r w:rsidR="00585EA1" w:rsidRPr="00BD1B5A">
        <w:rPr>
          <w:rFonts w:ascii="Times New Roman" w:hAnsi="Times New Roman" w:cs="Times New Roman"/>
          <w:lang w:val="fr-FR"/>
        </w:rPr>
        <w:t xml:space="preserve"> janvier 2008. </w:t>
      </w:r>
    </w:p>
    <w:p w:rsidR="00B11FF3" w:rsidRPr="00BD1B5A" w:rsidRDefault="00B11FF3" w:rsidP="007A1D41">
      <w:pPr>
        <w:widowControl w:val="0"/>
        <w:tabs>
          <w:tab w:val="left" w:pos="5233"/>
        </w:tabs>
        <w:autoSpaceDE w:val="0"/>
        <w:autoSpaceDN w:val="0"/>
        <w:adjustRightInd w:val="0"/>
        <w:snapToGrid w:val="0"/>
        <w:spacing w:before="100" w:beforeAutospacing="1" w:after="100" w:afterAutospacing="1"/>
        <w:rPr>
          <w:rFonts w:ascii="Times New Roman" w:hAnsi="Times New Roman" w:cs="Times New Roman"/>
          <w:b/>
          <w:bCs/>
          <w:lang w:val="fr-FR"/>
        </w:rPr>
      </w:pPr>
      <w:bookmarkStart w:id="3" w:name="Responsabilities"/>
      <w:r w:rsidRPr="00BD1B5A">
        <w:rPr>
          <w:rFonts w:ascii="Times New Roman" w:hAnsi="Times New Roman" w:cs="Times New Roman"/>
          <w:b/>
          <w:bCs/>
          <w:lang w:val="fr-FR"/>
        </w:rPr>
        <w:t>Responsabilités</w:t>
      </w:r>
      <w:bookmarkEnd w:id="3"/>
      <w:r w:rsidRPr="00BD1B5A">
        <w:rPr>
          <w:rFonts w:ascii="Times New Roman" w:hAnsi="Times New Roman" w:cs="Times New Roman"/>
          <w:b/>
          <w:bCs/>
          <w:lang w:val="fr-FR"/>
        </w:rPr>
        <w:t xml:space="preserve"> </w:t>
      </w:r>
      <w:r w:rsidR="00336458" w:rsidRPr="00BD1B5A">
        <w:rPr>
          <w:rFonts w:ascii="Times New Roman" w:hAnsi="Times New Roman" w:cs="Times New Roman"/>
          <w:b/>
          <w:bCs/>
          <w:lang w:val="fr-FR"/>
        </w:rPr>
        <w:tab/>
      </w:r>
    </w:p>
    <w:p w:rsidR="004365DB" w:rsidRDefault="004365DB"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DB1636">
        <w:rPr>
          <w:rFonts w:ascii="Times New Roman" w:hAnsi="Times New Roman" w:cs="Times New Roman"/>
          <w:lang w:val="fr-CA"/>
        </w:rPr>
        <w:t xml:space="preserve">Le mandat de l’APVF est de faciliter </w:t>
      </w:r>
      <w:r w:rsidRPr="00DB1636">
        <w:rPr>
          <w:rFonts w:ascii="Times New Roman" w:eastAsia="Times New Roman" w:hAnsi="Times New Roman" w:cs="Times New Roman"/>
          <w:lang w:val="fr-CA" w:eastAsia="fr-CA"/>
        </w:rPr>
        <w:t>de manière responsable</w:t>
      </w:r>
      <w:r w:rsidRPr="00DB1636">
        <w:rPr>
          <w:rFonts w:ascii="Times New Roman" w:hAnsi="Times New Roman" w:cs="Times New Roman"/>
          <w:lang w:val="fr-CA"/>
        </w:rPr>
        <w:t xml:space="preserve"> le commerce canadien transitant par le port de Vancouver, le plus important au pays. Relevant du ministre des Transports, l’APVF assure la gestion des terres, des eaux et des avoirs fonciers fédéraux longeant des centaines de kilomètres de littoral et 16 municipalités, et traversant les territoires ancestraux, existants ou issus de traités de plusieurs communautés salish de la</w:t>
      </w:r>
      <w:r w:rsidRPr="004365DB">
        <w:rPr>
          <w:rFonts w:ascii="Times New Roman" w:hAnsi="Times New Roman" w:cs="Times New Roman"/>
          <w:lang w:val="fr-CA"/>
        </w:rPr>
        <w:t xml:space="preserve"> </w:t>
      </w:r>
      <w:r w:rsidRPr="00DB1636">
        <w:rPr>
          <w:rFonts w:ascii="Times New Roman" w:hAnsi="Times New Roman" w:cs="Times New Roman"/>
          <w:lang w:val="fr-CA"/>
        </w:rPr>
        <w:t xml:space="preserve">côte. Guidée par une vision de </w:t>
      </w:r>
      <w:r w:rsidRPr="00DC668A">
        <w:rPr>
          <w:rFonts w:ascii="Times New Roman" w:hAnsi="Times New Roman" w:cs="Times New Roman"/>
          <w:lang w:val="fr-CA"/>
        </w:rPr>
        <w:t>durabilité du port</w:t>
      </w:r>
      <w:r w:rsidRPr="00DB1636">
        <w:rPr>
          <w:rFonts w:ascii="Times New Roman" w:hAnsi="Times New Roman" w:cs="Times New Roman"/>
          <w:lang w:val="fr-CA"/>
        </w:rPr>
        <w:t>, l’APVF travaille au bénéfice de tous les Canadiens.</w:t>
      </w:r>
      <w:r>
        <w:rPr>
          <w:rFonts w:ascii="Times New Roman" w:hAnsi="Times New Roman" w:cs="Times New Roman"/>
          <w:lang w:val="fr-CA"/>
        </w:rPr>
        <w:t xml:space="preserve"> </w:t>
      </w:r>
    </w:p>
    <w:p w:rsidR="00B11FF3" w:rsidRPr="00BD1B5A" w:rsidRDefault="003045BB"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Pr>
          <w:rFonts w:ascii="Times New Roman" w:hAnsi="Times New Roman" w:cs="Times New Roman"/>
          <w:lang w:val="fr-FR"/>
        </w:rPr>
        <w:t>APVF</w:t>
      </w:r>
      <w:r w:rsidR="000D4655" w:rsidRPr="00BD1B5A">
        <w:rPr>
          <w:rFonts w:ascii="Times New Roman" w:hAnsi="Times New Roman" w:cs="Times New Roman"/>
          <w:lang w:val="fr-FR"/>
        </w:rPr>
        <w:t xml:space="preserve"> est dirigé par un conseil d</w:t>
      </w:r>
      <w:r w:rsidR="00537654">
        <w:rPr>
          <w:rFonts w:ascii="Times New Roman" w:hAnsi="Times New Roman" w:cs="Times New Roman"/>
          <w:lang w:val="fr-FR"/>
        </w:rPr>
        <w:t>’</w:t>
      </w:r>
      <w:r w:rsidR="000D4655" w:rsidRPr="00BD1B5A">
        <w:rPr>
          <w:rFonts w:ascii="Times New Roman" w:hAnsi="Times New Roman" w:cs="Times New Roman"/>
          <w:lang w:val="fr-FR"/>
        </w:rPr>
        <w:t>administration comptant onze membres. Le gouverneur en conseil nomme</w:t>
      </w:r>
      <w:r w:rsidR="00FB65AF" w:rsidRPr="00BD1B5A">
        <w:rPr>
          <w:rFonts w:ascii="Times New Roman" w:hAnsi="Times New Roman" w:cs="Times New Roman"/>
          <w:lang w:val="fr-FR"/>
        </w:rPr>
        <w:t xml:space="preserve"> un membre </w:t>
      </w:r>
      <w:r w:rsidR="00910061" w:rsidRPr="00BD1B5A">
        <w:rPr>
          <w:rFonts w:ascii="Times New Roman" w:hAnsi="Times New Roman" w:cs="Times New Roman"/>
          <w:lang w:val="fr-FR"/>
        </w:rPr>
        <w:t>proposé par</w:t>
      </w:r>
      <w:r w:rsidR="00FB65AF" w:rsidRPr="00BD1B5A">
        <w:rPr>
          <w:rFonts w:ascii="Times New Roman" w:hAnsi="Times New Roman" w:cs="Times New Roman"/>
          <w:lang w:val="fr-FR"/>
        </w:rPr>
        <w:t xml:space="preserve"> </w:t>
      </w:r>
      <w:r w:rsidR="003109CB" w:rsidRPr="00BD1B5A">
        <w:rPr>
          <w:rFonts w:ascii="Times New Roman" w:hAnsi="Times New Roman" w:cs="Times New Roman"/>
          <w:lang w:val="fr-FR"/>
        </w:rPr>
        <w:t>le Ministre</w:t>
      </w:r>
      <w:r w:rsidR="00FB65AF" w:rsidRPr="00BD1B5A">
        <w:rPr>
          <w:rFonts w:ascii="Times New Roman" w:hAnsi="Times New Roman" w:cs="Times New Roman"/>
          <w:lang w:val="fr-FR"/>
        </w:rPr>
        <w:t xml:space="preserve">. Les municipalités de </w:t>
      </w:r>
      <w:r w:rsidR="00B11FF3" w:rsidRPr="00BD1B5A">
        <w:rPr>
          <w:rFonts w:ascii="Times New Roman" w:hAnsi="Times New Roman" w:cs="Times New Roman"/>
          <w:lang w:val="fr-FR"/>
        </w:rPr>
        <w:t>Belcarra, Burnaby, Coquitlam, Delta, Langley (</w:t>
      </w:r>
      <w:r w:rsidR="00FB65AF" w:rsidRPr="00BD1B5A">
        <w:rPr>
          <w:rFonts w:ascii="Times New Roman" w:hAnsi="Times New Roman" w:cs="Times New Roman"/>
          <w:lang w:val="fr-FR"/>
        </w:rPr>
        <w:t>Canton</w:t>
      </w:r>
      <w:r w:rsidR="00B11FF3" w:rsidRPr="00BD1B5A">
        <w:rPr>
          <w:rFonts w:ascii="Times New Roman" w:hAnsi="Times New Roman" w:cs="Times New Roman"/>
          <w:lang w:val="fr-FR"/>
        </w:rPr>
        <w:t>), M</w:t>
      </w:r>
      <w:r w:rsidR="00FB65AF" w:rsidRPr="00BD1B5A">
        <w:rPr>
          <w:rFonts w:ascii="Times New Roman" w:hAnsi="Times New Roman" w:cs="Times New Roman"/>
          <w:lang w:val="fr-FR"/>
        </w:rPr>
        <w:t xml:space="preserve">aple Ridge, New Westminster, </w:t>
      </w:r>
      <w:r w:rsidR="00B11FF3" w:rsidRPr="00BD1B5A">
        <w:rPr>
          <w:rFonts w:ascii="Times New Roman" w:hAnsi="Times New Roman" w:cs="Times New Roman"/>
          <w:lang w:val="fr-FR"/>
        </w:rPr>
        <w:t>Vancouver</w:t>
      </w:r>
      <w:r w:rsidR="00FB65AF" w:rsidRPr="00BD1B5A">
        <w:rPr>
          <w:rFonts w:ascii="Times New Roman" w:hAnsi="Times New Roman" w:cs="Times New Roman"/>
          <w:lang w:val="fr-FR"/>
        </w:rPr>
        <w:t xml:space="preserve">-Nord (Ville), </w:t>
      </w:r>
      <w:r w:rsidR="00B11FF3" w:rsidRPr="00BD1B5A">
        <w:rPr>
          <w:rFonts w:ascii="Times New Roman" w:hAnsi="Times New Roman" w:cs="Times New Roman"/>
          <w:lang w:val="fr-FR"/>
        </w:rPr>
        <w:t>Vancouver</w:t>
      </w:r>
      <w:r w:rsidR="00FB65AF" w:rsidRPr="00BD1B5A">
        <w:rPr>
          <w:rFonts w:ascii="Times New Roman" w:hAnsi="Times New Roman" w:cs="Times New Roman"/>
          <w:lang w:val="fr-FR"/>
        </w:rPr>
        <w:t>-Nord</w:t>
      </w:r>
      <w:r w:rsidR="00B11FF3" w:rsidRPr="00BD1B5A">
        <w:rPr>
          <w:rFonts w:ascii="Times New Roman" w:hAnsi="Times New Roman" w:cs="Times New Roman"/>
          <w:lang w:val="fr-FR"/>
        </w:rPr>
        <w:t xml:space="preserve"> (District), Pitt Meadows, Port Coquitlam, Port Moody, Richmond, Surrey, Vancouver </w:t>
      </w:r>
      <w:r w:rsidR="00FB65AF" w:rsidRPr="00BD1B5A">
        <w:rPr>
          <w:rFonts w:ascii="Times New Roman" w:hAnsi="Times New Roman" w:cs="Times New Roman"/>
          <w:lang w:val="fr-FR"/>
        </w:rPr>
        <w:t>et</w:t>
      </w:r>
      <w:r w:rsidR="00B11FF3" w:rsidRPr="00BD1B5A">
        <w:rPr>
          <w:rFonts w:ascii="Times New Roman" w:hAnsi="Times New Roman" w:cs="Times New Roman"/>
          <w:lang w:val="fr-FR"/>
        </w:rPr>
        <w:t xml:space="preserve"> West Vancouver </w:t>
      </w:r>
      <w:r w:rsidR="00496686" w:rsidRPr="00BD1B5A">
        <w:rPr>
          <w:rFonts w:ascii="Times New Roman" w:hAnsi="Times New Roman" w:cs="Times New Roman"/>
          <w:lang w:val="fr-FR"/>
        </w:rPr>
        <w:t>nomment conjointement un membre</w:t>
      </w:r>
      <w:r w:rsidR="00B11FF3" w:rsidRPr="00BD1B5A">
        <w:rPr>
          <w:rFonts w:ascii="Times New Roman" w:hAnsi="Times New Roman" w:cs="Times New Roman"/>
          <w:lang w:val="fr-FR"/>
        </w:rPr>
        <w:t xml:space="preserve">; </w:t>
      </w:r>
      <w:r w:rsidR="00496686" w:rsidRPr="00BD1B5A">
        <w:rPr>
          <w:rFonts w:ascii="Times New Roman" w:hAnsi="Times New Roman" w:cs="Times New Roman"/>
          <w:lang w:val="fr-FR"/>
        </w:rPr>
        <w:t>la province de la Colombie-Britannique</w:t>
      </w:r>
      <w:r w:rsidR="00910061" w:rsidRPr="00BD1B5A">
        <w:rPr>
          <w:rFonts w:ascii="Times New Roman" w:hAnsi="Times New Roman" w:cs="Times New Roman"/>
          <w:lang w:val="fr-FR"/>
        </w:rPr>
        <w:t xml:space="preserve"> nomme un membre</w:t>
      </w:r>
      <w:r w:rsidR="00B11FF3" w:rsidRPr="00BD1B5A">
        <w:rPr>
          <w:rFonts w:ascii="Times New Roman" w:hAnsi="Times New Roman" w:cs="Times New Roman"/>
          <w:lang w:val="fr-FR"/>
        </w:rPr>
        <w:t xml:space="preserve">; </w:t>
      </w:r>
      <w:r w:rsidR="00910061" w:rsidRPr="00BD1B5A">
        <w:rPr>
          <w:rFonts w:ascii="Times New Roman" w:hAnsi="Times New Roman" w:cs="Times New Roman"/>
          <w:lang w:val="fr-FR"/>
        </w:rPr>
        <w:t>les provinces de l</w:t>
      </w:r>
      <w:r w:rsidR="00537654">
        <w:rPr>
          <w:rFonts w:ascii="Times New Roman" w:hAnsi="Times New Roman" w:cs="Times New Roman"/>
          <w:lang w:val="fr-FR"/>
        </w:rPr>
        <w:t>’</w:t>
      </w:r>
      <w:r w:rsidR="00B11FF3" w:rsidRPr="00BD1B5A">
        <w:rPr>
          <w:rFonts w:ascii="Times New Roman" w:hAnsi="Times New Roman" w:cs="Times New Roman"/>
          <w:lang w:val="fr-FR"/>
        </w:rPr>
        <w:t xml:space="preserve">Alberta, </w:t>
      </w:r>
      <w:r w:rsidR="00910061" w:rsidRPr="00BD1B5A">
        <w:rPr>
          <w:rFonts w:ascii="Times New Roman" w:hAnsi="Times New Roman" w:cs="Times New Roman"/>
          <w:lang w:val="fr-FR"/>
        </w:rPr>
        <w:t xml:space="preserve">de la </w:t>
      </w:r>
      <w:r w:rsidR="00B11FF3" w:rsidRPr="00BD1B5A">
        <w:rPr>
          <w:rFonts w:ascii="Times New Roman" w:hAnsi="Times New Roman" w:cs="Times New Roman"/>
          <w:lang w:val="fr-FR"/>
        </w:rPr>
        <w:t xml:space="preserve">Saskatchewan </w:t>
      </w:r>
      <w:r w:rsidR="00910061" w:rsidRPr="00BD1B5A">
        <w:rPr>
          <w:rFonts w:ascii="Times New Roman" w:hAnsi="Times New Roman" w:cs="Times New Roman"/>
          <w:lang w:val="fr-FR"/>
        </w:rPr>
        <w:t>et du</w:t>
      </w:r>
      <w:r w:rsidR="00B11FF3" w:rsidRPr="00BD1B5A">
        <w:rPr>
          <w:rFonts w:ascii="Times New Roman" w:hAnsi="Times New Roman" w:cs="Times New Roman"/>
          <w:lang w:val="fr-FR"/>
        </w:rPr>
        <w:t xml:space="preserve"> Manitoba </w:t>
      </w:r>
      <w:r w:rsidR="00910061" w:rsidRPr="00BD1B5A">
        <w:rPr>
          <w:rFonts w:ascii="Times New Roman" w:hAnsi="Times New Roman" w:cs="Times New Roman"/>
          <w:lang w:val="fr-FR"/>
        </w:rPr>
        <w:t>nomment conjointement un membre</w:t>
      </w:r>
      <w:r w:rsidR="00B11FF3" w:rsidRPr="00BD1B5A">
        <w:rPr>
          <w:rFonts w:ascii="Times New Roman" w:hAnsi="Times New Roman" w:cs="Times New Roman"/>
          <w:lang w:val="fr-FR"/>
        </w:rPr>
        <w:t xml:space="preserve">; </w:t>
      </w:r>
      <w:r w:rsidR="00910061" w:rsidRPr="00BD1B5A">
        <w:rPr>
          <w:rFonts w:ascii="Times New Roman" w:hAnsi="Times New Roman" w:cs="Times New Roman"/>
          <w:lang w:val="fr-FR"/>
        </w:rPr>
        <w:t>et le gouverneur en conseil nomme sept membres mis en candidature par le ministre des Transports en consultation avec le comité des mises en candidature</w:t>
      </w:r>
      <w:r w:rsidR="00B11FF3" w:rsidRPr="00BD1B5A">
        <w:rPr>
          <w:rFonts w:ascii="Times New Roman" w:hAnsi="Times New Roman" w:cs="Times New Roman"/>
          <w:lang w:val="fr-FR"/>
        </w:rPr>
        <w:t>.</w:t>
      </w:r>
      <w:r w:rsidR="00910061" w:rsidRPr="00BD1B5A">
        <w:rPr>
          <w:rFonts w:ascii="Times New Roman" w:hAnsi="Times New Roman" w:cs="Times New Roman"/>
          <w:lang w:val="fr-FR"/>
        </w:rPr>
        <w:t xml:space="preserve"> Le conseil d</w:t>
      </w:r>
      <w:r w:rsidR="00537654">
        <w:rPr>
          <w:rFonts w:ascii="Times New Roman" w:hAnsi="Times New Roman" w:cs="Times New Roman"/>
          <w:lang w:val="fr-FR"/>
        </w:rPr>
        <w:t>’</w:t>
      </w:r>
      <w:r w:rsidR="00910061" w:rsidRPr="00BD1B5A">
        <w:rPr>
          <w:rFonts w:ascii="Times New Roman" w:hAnsi="Times New Roman" w:cs="Times New Roman"/>
          <w:lang w:val="fr-FR"/>
        </w:rPr>
        <w:t>a</w:t>
      </w:r>
      <w:r w:rsidR="00A66087" w:rsidRPr="00BD1B5A">
        <w:rPr>
          <w:rFonts w:ascii="Times New Roman" w:hAnsi="Times New Roman" w:cs="Times New Roman"/>
          <w:lang w:val="fr-FR"/>
        </w:rPr>
        <w:t xml:space="preserve">dministration élit un président-directeur général </w:t>
      </w:r>
      <w:r w:rsidR="00910061" w:rsidRPr="00BD1B5A">
        <w:rPr>
          <w:rFonts w:ascii="Times New Roman" w:hAnsi="Times New Roman" w:cs="Times New Roman"/>
          <w:lang w:val="fr-FR"/>
        </w:rPr>
        <w:t>qui n</w:t>
      </w:r>
      <w:r w:rsidR="00537654">
        <w:rPr>
          <w:rFonts w:ascii="Times New Roman" w:hAnsi="Times New Roman" w:cs="Times New Roman"/>
          <w:lang w:val="fr-FR"/>
        </w:rPr>
        <w:t>’</w:t>
      </w:r>
      <w:r w:rsidR="00910061" w:rsidRPr="00BD1B5A">
        <w:rPr>
          <w:rFonts w:ascii="Times New Roman" w:hAnsi="Times New Roman" w:cs="Times New Roman"/>
          <w:lang w:val="fr-FR"/>
        </w:rPr>
        <w:t>est pas membre du conseil</w:t>
      </w:r>
      <w:r w:rsidR="00B11FF3" w:rsidRPr="00BD1B5A">
        <w:rPr>
          <w:rFonts w:ascii="Times New Roman" w:hAnsi="Times New Roman" w:cs="Times New Roman"/>
          <w:lang w:val="fr-FR"/>
        </w:rPr>
        <w:t>.</w:t>
      </w:r>
    </w:p>
    <w:p w:rsidR="00B11FF3" w:rsidRPr="00BD1B5A" w:rsidRDefault="00A66087"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Les bureaux d</w:t>
      </w:r>
      <w:r w:rsidR="003E5352" w:rsidRPr="00BD1B5A">
        <w:rPr>
          <w:rFonts w:ascii="Times New Roman" w:hAnsi="Times New Roman" w:cs="Times New Roman"/>
          <w:lang w:val="fr-FR"/>
        </w:rPr>
        <w:t>e</w:t>
      </w:r>
      <w:r w:rsidR="00B11FF3" w:rsidRPr="00BD1B5A">
        <w:rPr>
          <w:rFonts w:ascii="Times New Roman" w:hAnsi="Times New Roman" w:cs="Times New Roman"/>
          <w:lang w:val="fr-FR"/>
        </w:rPr>
        <w:t xml:space="preserve"> </w:t>
      </w:r>
      <w:r w:rsidR="003045BB">
        <w:rPr>
          <w:rFonts w:ascii="Times New Roman" w:hAnsi="Times New Roman" w:cs="Times New Roman"/>
          <w:lang w:val="fr-FR"/>
        </w:rPr>
        <w:t>APVF</w:t>
      </w:r>
      <w:r w:rsidR="00B11FF3" w:rsidRPr="00BD1B5A">
        <w:rPr>
          <w:rFonts w:ascii="Times New Roman" w:hAnsi="Times New Roman" w:cs="Times New Roman"/>
          <w:lang w:val="fr-FR"/>
        </w:rPr>
        <w:t xml:space="preserve"> </w:t>
      </w:r>
      <w:r w:rsidRPr="00BD1B5A">
        <w:rPr>
          <w:rFonts w:ascii="Times New Roman" w:hAnsi="Times New Roman" w:cs="Times New Roman"/>
          <w:lang w:val="fr-FR"/>
        </w:rPr>
        <w:t>se trouvent sous les cinq voiles emblématiques de la Place du Canada. Le président-directeur général assure la gestion d</w:t>
      </w:r>
      <w:r w:rsidR="003E5352" w:rsidRPr="00BD1B5A">
        <w:rPr>
          <w:rFonts w:ascii="Times New Roman" w:hAnsi="Times New Roman" w:cs="Times New Roman"/>
          <w:lang w:val="fr-FR"/>
        </w:rPr>
        <w:t>e</w:t>
      </w:r>
      <w:r w:rsidRPr="00BD1B5A">
        <w:rPr>
          <w:rFonts w:ascii="Times New Roman" w:hAnsi="Times New Roman" w:cs="Times New Roman"/>
          <w:lang w:val="fr-FR"/>
        </w:rPr>
        <w:t xml:space="preserve"> </w:t>
      </w:r>
      <w:r w:rsidR="003045BB">
        <w:rPr>
          <w:rFonts w:ascii="Times New Roman" w:hAnsi="Times New Roman" w:cs="Times New Roman"/>
          <w:lang w:val="fr-FR"/>
        </w:rPr>
        <w:t>APVF</w:t>
      </w:r>
      <w:r w:rsidR="00B11FF3" w:rsidRPr="00BD1B5A">
        <w:rPr>
          <w:rFonts w:ascii="Times New Roman" w:hAnsi="Times New Roman" w:cs="Times New Roman"/>
          <w:lang w:val="fr-FR"/>
        </w:rPr>
        <w:t xml:space="preserve">, </w:t>
      </w:r>
      <w:r w:rsidR="00425C96" w:rsidRPr="00BD1B5A">
        <w:rPr>
          <w:rFonts w:ascii="Times New Roman" w:hAnsi="Times New Roman" w:cs="Times New Roman"/>
          <w:lang w:val="fr-FR"/>
        </w:rPr>
        <w:t>définit</w:t>
      </w:r>
      <w:r w:rsidR="009F2524" w:rsidRPr="00BD1B5A">
        <w:rPr>
          <w:rFonts w:ascii="Times New Roman" w:hAnsi="Times New Roman" w:cs="Times New Roman"/>
          <w:lang w:val="fr-FR"/>
        </w:rPr>
        <w:t xml:space="preserve"> </w:t>
      </w:r>
      <w:r w:rsidR="00425C96" w:rsidRPr="00BD1B5A">
        <w:rPr>
          <w:rFonts w:ascii="Times New Roman" w:hAnsi="Times New Roman" w:cs="Times New Roman"/>
          <w:lang w:val="fr-FR"/>
        </w:rPr>
        <w:t>l</w:t>
      </w:r>
      <w:r w:rsidR="009F2524" w:rsidRPr="00BD1B5A">
        <w:rPr>
          <w:rFonts w:ascii="Times New Roman" w:hAnsi="Times New Roman" w:cs="Times New Roman"/>
          <w:lang w:val="fr-FR"/>
        </w:rPr>
        <w:t>es orientations stratégiques</w:t>
      </w:r>
      <w:r w:rsidR="00425C96" w:rsidRPr="00BD1B5A">
        <w:rPr>
          <w:rFonts w:ascii="Times New Roman" w:hAnsi="Times New Roman" w:cs="Times New Roman"/>
          <w:lang w:val="fr-FR"/>
        </w:rPr>
        <w:t xml:space="preserve"> relatives à l</w:t>
      </w:r>
      <w:r w:rsidR="00537654">
        <w:rPr>
          <w:rFonts w:ascii="Times New Roman" w:hAnsi="Times New Roman" w:cs="Times New Roman"/>
          <w:lang w:val="fr-FR"/>
        </w:rPr>
        <w:t>’</w:t>
      </w:r>
      <w:r w:rsidR="00425C96" w:rsidRPr="00BD1B5A">
        <w:rPr>
          <w:rFonts w:ascii="Times New Roman" w:hAnsi="Times New Roman" w:cs="Times New Roman"/>
          <w:lang w:val="fr-FR"/>
        </w:rPr>
        <w:t>expansion</w:t>
      </w:r>
      <w:r w:rsidR="00B11FF3" w:rsidRPr="00BD1B5A">
        <w:rPr>
          <w:rFonts w:ascii="Times New Roman" w:hAnsi="Times New Roman" w:cs="Times New Roman"/>
          <w:lang w:val="fr-FR"/>
        </w:rPr>
        <w:t xml:space="preserve"> </w:t>
      </w:r>
      <w:r w:rsidR="006F5ECF" w:rsidRPr="00BD1B5A">
        <w:rPr>
          <w:rFonts w:ascii="Times New Roman" w:hAnsi="Times New Roman" w:cs="Times New Roman"/>
          <w:lang w:val="fr-FR"/>
        </w:rPr>
        <w:t xml:space="preserve">des activités </w:t>
      </w:r>
      <w:r w:rsidR="00425C96" w:rsidRPr="00BD1B5A">
        <w:rPr>
          <w:rFonts w:ascii="Times New Roman" w:hAnsi="Times New Roman" w:cs="Times New Roman"/>
          <w:lang w:val="fr-FR"/>
        </w:rPr>
        <w:t xml:space="preserve">et joue </w:t>
      </w:r>
      <w:r w:rsidR="00673B5B" w:rsidRPr="00BD1B5A">
        <w:rPr>
          <w:rFonts w:ascii="Times New Roman" w:hAnsi="Times New Roman" w:cs="Times New Roman"/>
          <w:lang w:val="fr-FR"/>
        </w:rPr>
        <w:t>un</w:t>
      </w:r>
      <w:r w:rsidR="00425C96" w:rsidRPr="00BD1B5A">
        <w:rPr>
          <w:rFonts w:ascii="Times New Roman" w:hAnsi="Times New Roman" w:cs="Times New Roman"/>
          <w:lang w:val="fr-FR"/>
        </w:rPr>
        <w:t xml:space="preserve"> rôle </w:t>
      </w:r>
      <w:r w:rsidR="00673B5B" w:rsidRPr="00BD1B5A">
        <w:rPr>
          <w:rFonts w:ascii="Times New Roman" w:hAnsi="Times New Roman" w:cs="Times New Roman"/>
          <w:lang w:val="fr-FR"/>
        </w:rPr>
        <w:t xml:space="preserve">important </w:t>
      </w:r>
      <w:r w:rsidR="00425C96" w:rsidRPr="00BD1B5A">
        <w:rPr>
          <w:rFonts w:ascii="Times New Roman" w:hAnsi="Times New Roman" w:cs="Times New Roman"/>
          <w:lang w:val="fr-FR"/>
        </w:rPr>
        <w:t>de leader</w:t>
      </w:r>
      <w:r w:rsidR="00673B5B" w:rsidRPr="00BD1B5A">
        <w:rPr>
          <w:rFonts w:ascii="Times New Roman" w:hAnsi="Times New Roman" w:cs="Times New Roman"/>
          <w:lang w:val="fr-FR"/>
        </w:rPr>
        <w:t>ship</w:t>
      </w:r>
      <w:r w:rsidR="00425C96" w:rsidRPr="00BD1B5A">
        <w:rPr>
          <w:rFonts w:ascii="Times New Roman" w:hAnsi="Times New Roman" w:cs="Times New Roman"/>
          <w:lang w:val="fr-FR"/>
        </w:rPr>
        <w:t xml:space="preserve"> auprès du personnel</w:t>
      </w:r>
      <w:r w:rsidR="00AD0A9F" w:rsidRPr="00BD1B5A">
        <w:rPr>
          <w:rFonts w:ascii="Times New Roman" w:hAnsi="Times New Roman" w:cs="Times New Roman"/>
          <w:lang w:val="fr-FR"/>
        </w:rPr>
        <w:t xml:space="preserve">. </w:t>
      </w:r>
      <w:r w:rsidR="0009202A" w:rsidRPr="00BD1B5A">
        <w:rPr>
          <w:rFonts w:ascii="Times New Roman" w:hAnsi="Times New Roman" w:cs="Times New Roman"/>
          <w:lang w:val="fr-FR"/>
        </w:rPr>
        <w:t>Le bureau du président-directeur général est également responsable de l</w:t>
      </w:r>
      <w:r w:rsidR="00537654">
        <w:rPr>
          <w:rFonts w:ascii="Times New Roman" w:hAnsi="Times New Roman" w:cs="Times New Roman"/>
          <w:lang w:val="fr-FR"/>
        </w:rPr>
        <w:t>’</w:t>
      </w:r>
      <w:r w:rsidR="0009202A" w:rsidRPr="00BD1B5A">
        <w:rPr>
          <w:rFonts w:ascii="Times New Roman" w:hAnsi="Times New Roman" w:cs="Times New Roman"/>
          <w:lang w:val="fr-FR"/>
        </w:rPr>
        <w:t>élaboration et de la mise en œuvre des politiques et des procédures s</w:t>
      </w:r>
      <w:r w:rsidR="00537654">
        <w:rPr>
          <w:rFonts w:ascii="Times New Roman" w:hAnsi="Times New Roman" w:cs="Times New Roman"/>
          <w:lang w:val="fr-FR"/>
        </w:rPr>
        <w:t>’</w:t>
      </w:r>
      <w:r w:rsidR="0009202A" w:rsidRPr="00BD1B5A">
        <w:rPr>
          <w:rFonts w:ascii="Times New Roman" w:hAnsi="Times New Roman" w:cs="Times New Roman"/>
          <w:lang w:val="fr-FR"/>
        </w:rPr>
        <w:t xml:space="preserve">appliquant à </w:t>
      </w:r>
      <w:r w:rsidR="0009202A" w:rsidRPr="00BD1B5A">
        <w:rPr>
          <w:rFonts w:ascii="Times New Roman" w:hAnsi="Times New Roman" w:cs="Times New Roman"/>
          <w:lang w:val="fr-FR"/>
        </w:rPr>
        <w:lastRenderedPageBreak/>
        <w:t>l</w:t>
      </w:r>
      <w:r w:rsidR="00537654">
        <w:rPr>
          <w:rFonts w:ascii="Times New Roman" w:hAnsi="Times New Roman" w:cs="Times New Roman"/>
          <w:lang w:val="fr-FR"/>
        </w:rPr>
        <w:t>’</w:t>
      </w:r>
      <w:r w:rsidR="0009202A" w:rsidRPr="00BD1B5A">
        <w:rPr>
          <w:rFonts w:ascii="Times New Roman" w:hAnsi="Times New Roman" w:cs="Times New Roman"/>
          <w:lang w:val="fr-FR"/>
        </w:rPr>
        <w:t>ensemble de l</w:t>
      </w:r>
      <w:r w:rsidR="00537654">
        <w:rPr>
          <w:rFonts w:ascii="Times New Roman" w:hAnsi="Times New Roman" w:cs="Times New Roman"/>
          <w:lang w:val="fr-FR"/>
        </w:rPr>
        <w:t>’</w:t>
      </w:r>
      <w:r w:rsidR="0009202A" w:rsidRPr="00BD1B5A">
        <w:rPr>
          <w:rFonts w:ascii="Times New Roman" w:hAnsi="Times New Roman" w:cs="Times New Roman"/>
          <w:lang w:val="fr-FR"/>
        </w:rPr>
        <w:t>organisation.</w:t>
      </w:r>
    </w:p>
    <w:p w:rsidR="00B11FF3" w:rsidRDefault="00BC4BF3"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bookmarkStart w:id="4" w:name="Fonctions"/>
      <w:r w:rsidRPr="00BD1B5A">
        <w:rPr>
          <w:rFonts w:ascii="Times New Roman" w:hAnsi="Times New Roman" w:cs="Times New Roman"/>
          <w:b/>
          <w:bCs/>
          <w:lang w:val="fr-FR"/>
        </w:rPr>
        <w:t xml:space="preserve">Fonctions, programmes </w:t>
      </w:r>
      <w:r w:rsidR="00034A88" w:rsidRPr="00BD1B5A">
        <w:rPr>
          <w:rFonts w:ascii="Times New Roman" w:hAnsi="Times New Roman" w:cs="Times New Roman"/>
          <w:b/>
          <w:bCs/>
          <w:lang w:val="fr-FR"/>
        </w:rPr>
        <w:t>et activités de l</w:t>
      </w:r>
      <w:r w:rsidR="00537654">
        <w:rPr>
          <w:rFonts w:ascii="Times New Roman" w:hAnsi="Times New Roman" w:cs="Times New Roman"/>
          <w:b/>
          <w:bCs/>
          <w:lang w:val="fr-FR"/>
        </w:rPr>
        <w:t>’</w:t>
      </w:r>
      <w:r w:rsidR="00034A88" w:rsidRPr="00BD1B5A">
        <w:rPr>
          <w:rFonts w:ascii="Times New Roman" w:hAnsi="Times New Roman" w:cs="Times New Roman"/>
          <w:b/>
          <w:bCs/>
          <w:lang w:val="fr-FR"/>
        </w:rPr>
        <w:t>institution</w:t>
      </w:r>
      <w:bookmarkEnd w:id="4"/>
    </w:p>
    <w:p w:rsidR="00DC3401" w:rsidRPr="00BD1B5A" w:rsidRDefault="00DC668A"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hyperlink r:id="rId13" w:history="1">
        <w:r w:rsidR="00DC3401" w:rsidRPr="00DC3401">
          <w:rPr>
            <w:rStyle w:val="Hyperlink"/>
            <w:rFonts w:ascii="Times New Roman" w:hAnsi="Times New Roman" w:cs="Times New Roman"/>
            <w:b/>
            <w:bCs/>
            <w:lang w:val="fr-FR"/>
          </w:rPr>
          <w:t>Collecte de renseignements (Marchandises et terminaux)</w:t>
        </w:r>
      </w:hyperlink>
    </w:p>
    <w:p w:rsidR="002F34B0" w:rsidRPr="002F34B0" w:rsidRDefault="003045BB" w:rsidP="002F34B0">
      <w:pPr>
        <w:widowControl w:val="0"/>
        <w:autoSpaceDE w:val="0"/>
        <w:autoSpaceDN w:val="0"/>
        <w:adjustRightInd w:val="0"/>
        <w:snapToGrid w:val="0"/>
        <w:rPr>
          <w:rFonts w:ascii="Times New Roman" w:hAnsi="Times New Roman" w:cs="Times New Roman"/>
          <w:lang w:val="fr-FR"/>
        </w:rPr>
      </w:pPr>
      <w:r>
        <w:rPr>
          <w:rFonts w:ascii="Times New Roman" w:hAnsi="Times New Roman" w:cs="Times New Roman"/>
          <w:lang w:val="fr-FR"/>
        </w:rPr>
        <w:t>Le Port de Vancouver est le plus grand port du Canada et le plus diversifié d’Amérique du Nord</w:t>
      </w:r>
      <w:r w:rsidR="002F34B0" w:rsidRPr="002F34B0">
        <w:rPr>
          <w:rFonts w:ascii="Times New Roman" w:hAnsi="Times New Roman" w:cs="Times New Roman"/>
          <w:lang w:val="fr-FR"/>
        </w:rPr>
        <w:t>. Nos installations comportent 27 grands terminaux de fret maritime, 3 chemins de fer de Classe 1 et une ligne de chemin de fer d’intérêt local; le Port offre une vaste gamme d’installations et de services à la communauté internationale et nationale du transport maritime afin de transporter les marchandises au sein de cinq secteurs commerciaux.</w:t>
      </w:r>
    </w:p>
    <w:p w:rsidR="002F34B0" w:rsidRDefault="002F34B0" w:rsidP="002F34B0">
      <w:pPr>
        <w:widowControl w:val="0"/>
        <w:autoSpaceDE w:val="0"/>
        <w:autoSpaceDN w:val="0"/>
        <w:adjustRightInd w:val="0"/>
        <w:snapToGrid w:val="0"/>
        <w:rPr>
          <w:rFonts w:ascii="Times New Roman" w:hAnsi="Times New Roman" w:cs="Times New Roman"/>
          <w:b/>
          <w:bCs/>
          <w:lang w:val="fr-FR"/>
        </w:rPr>
      </w:pPr>
    </w:p>
    <w:p w:rsidR="002F34B0" w:rsidRDefault="002F34B0" w:rsidP="002F34B0">
      <w:pPr>
        <w:widowControl w:val="0"/>
        <w:autoSpaceDE w:val="0"/>
        <w:autoSpaceDN w:val="0"/>
        <w:adjustRightInd w:val="0"/>
        <w:snapToGrid w:val="0"/>
        <w:rPr>
          <w:rFonts w:ascii="Times New Roman" w:hAnsi="Times New Roman" w:cs="Times New Roman"/>
          <w:b/>
          <w:bCs/>
          <w:lang w:val="fr-FR"/>
        </w:rPr>
      </w:pPr>
      <w:r>
        <w:rPr>
          <w:rFonts w:ascii="Times New Roman" w:hAnsi="Times New Roman" w:cs="Times New Roman"/>
          <w:b/>
          <w:bCs/>
          <w:lang w:val="fr-FR"/>
        </w:rPr>
        <w:t>Collecte de renseignmements</w:t>
      </w:r>
    </w:p>
    <w:p w:rsidR="002F34B0" w:rsidRPr="00BD1B5A" w:rsidRDefault="002F34B0" w:rsidP="002F34B0">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 xml:space="preserve">Description: </w:t>
      </w:r>
      <w:r w:rsidRPr="00BD1B5A">
        <w:rPr>
          <w:rFonts w:ascii="Times New Roman" w:hAnsi="Times New Roman" w:cs="Times New Roman"/>
          <w:lang w:val="fr-FR"/>
        </w:rPr>
        <w:t>Ce dossier contient des renseignements sur l</w:t>
      </w:r>
      <w:r>
        <w:rPr>
          <w:rFonts w:ascii="Times New Roman" w:hAnsi="Times New Roman" w:cs="Times New Roman"/>
          <w:lang w:val="fr-FR"/>
        </w:rPr>
        <w:t>’</w:t>
      </w:r>
      <w:r w:rsidRPr="00BD1B5A">
        <w:rPr>
          <w:rFonts w:ascii="Times New Roman" w:hAnsi="Times New Roman" w:cs="Times New Roman"/>
          <w:lang w:val="fr-FR"/>
        </w:rPr>
        <w:t>entreposage, le transfert, les cargaisons, le transport et les sujets connexes.</w:t>
      </w:r>
    </w:p>
    <w:p w:rsidR="002F34B0" w:rsidRPr="00BD1B5A" w:rsidRDefault="002F34B0" w:rsidP="002F34B0">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 xml:space="preserve">Types de documents: </w:t>
      </w:r>
      <w:r w:rsidRPr="00BD1B5A">
        <w:rPr>
          <w:rFonts w:ascii="Times New Roman" w:hAnsi="Times New Roman" w:cs="Times New Roman"/>
          <w:lang w:val="fr-FR"/>
        </w:rPr>
        <w:t>Rapports statistiques, mémoires, études, prévisions, rapports ad hoc.</w:t>
      </w:r>
    </w:p>
    <w:p w:rsidR="002F34B0" w:rsidRPr="00BD1B5A" w:rsidRDefault="002F34B0" w:rsidP="002F34B0">
      <w:pPr>
        <w:widowControl w:val="0"/>
        <w:autoSpaceDE w:val="0"/>
        <w:autoSpaceDN w:val="0"/>
        <w:adjustRightInd w:val="0"/>
        <w:snapToGrid w:val="0"/>
        <w:spacing w:after="100" w:afterAutospacing="1"/>
        <w:rPr>
          <w:rFonts w:ascii="Times New Roman" w:hAnsi="Times New Roman" w:cs="Times New Roman"/>
          <w:lang w:val="fr-FR"/>
        </w:rPr>
      </w:pPr>
      <w:r w:rsidRPr="00BD1B5A">
        <w:rPr>
          <w:rFonts w:ascii="Times New Roman" w:hAnsi="Times New Roman" w:cs="Times New Roman"/>
          <w:b/>
          <w:bCs/>
          <w:lang w:val="fr-FR"/>
        </w:rPr>
        <w:t xml:space="preserve">Numéro du dossier: </w:t>
      </w:r>
      <w:r w:rsidRPr="00BD1B5A">
        <w:rPr>
          <w:rFonts w:ascii="Times New Roman" w:hAnsi="Times New Roman" w:cs="Times New Roman"/>
          <w:lang w:val="fr-FR"/>
        </w:rPr>
        <w:t>PMV BUI 005</w:t>
      </w:r>
    </w:p>
    <w:p w:rsidR="00B11FF3" w:rsidRPr="00BD1B5A" w:rsidRDefault="00DC668A"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hyperlink r:id="rId14" w:history="1">
        <w:r w:rsidR="00B11FF3" w:rsidRPr="00BD1B5A">
          <w:rPr>
            <w:rStyle w:val="Hyperlink"/>
            <w:rFonts w:ascii="Times New Roman" w:hAnsi="Times New Roman" w:cs="Times New Roman"/>
            <w:b/>
            <w:bCs/>
            <w:lang w:val="fr-FR"/>
          </w:rPr>
          <w:t>Programmes environnementaux</w:t>
        </w:r>
      </w:hyperlink>
    </w:p>
    <w:p w:rsidR="00B11FF3" w:rsidRPr="00BD1B5A" w:rsidRDefault="00C33199"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 xml:space="preserve">Les programmes environnementaux de </w:t>
      </w:r>
      <w:r w:rsidR="003045BB">
        <w:rPr>
          <w:rFonts w:ascii="Times New Roman" w:hAnsi="Times New Roman" w:cs="Times New Roman"/>
          <w:lang w:val="fr-FR"/>
        </w:rPr>
        <w:t>APVF</w:t>
      </w:r>
      <w:r w:rsidRPr="00BD1B5A">
        <w:rPr>
          <w:rFonts w:ascii="Times New Roman" w:hAnsi="Times New Roman" w:cs="Times New Roman"/>
          <w:lang w:val="fr-FR"/>
        </w:rPr>
        <w:t xml:space="preserve"> comprennent la gestion environnementale de toutes les opérations portua</w:t>
      </w:r>
      <w:r w:rsidR="001467BC" w:rsidRPr="00BD1B5A">
        <w:rPr>
          <w:rFonts w:ascii="Times New Roman" w:hAnsi="Times New Roman" w:cs="Times New Roman"/>
          <w:lang w:val="fr-FR"/>
        </w:rPr>
        <w:t>ires et l</w:t>
      </w:r>
      <w:r w:rsidR="00537654">
        <w:rPr>
          <w:rFonts w:ascii="Times New Roman" w:hAnsi="Times New Roman" w:cs="Times New Roman"/>
          <w:lang w:val="fr-FR"/>
        </w:rPr>
        <w:t>’</w:t>
      </w:r>
      <w:r w:rsidR="001467BC" w:rsidRPr="00BD1B5A">
        <w:rPr>
          <w:rFonts w:ascii="Times New Roman" w:hAnsi="Times New Roman" w:cs="Times New Roman"/>
          <w:lang w:val="fr-FR"/>
        </w:rPr>
        <w:t>atténuation de</w:t>
      </w:r>
      <w:r w:rsidRPr="00BD1B5A">
        <w:rPr>
          <w:rFonts w:ascii="Times New Roman" w:hAnsi="Times New Roman" w:cs="Times New Roman"/>
          <w:lang w:val="fr-FR"/>
        </w:rPr>
        <w:t xml:space="preserve">s </w:t>
      </w:r>
      <w:r w:rsidR="00B11FF3" w:rsidRPr="00BD1B5A">
        <w:rPr>
          <w:rFonts w:ascii="Times New Roman" w:hAnsi="Times New Roman" w:cs="Times New Roman"/>
          <w:lang w:val="fr-FR"/>
        </w:rPr>
        <w:t>impacts</w:t>
      </w:r>
      <w:r w:rsidRPr="00BD1B5A">
        <w:rPr>
          <w:rFonts w:ascii="Times New Roman" w:hAnsi="Times New Roman" w:cs="Times New Roman"/>
          <w:lang w:val="fr-FR"/>
        </w:rPr>
        <w:t xml:space="preserve"> environnementaux liés aux propositions d</w:t>
      </w:r>
      <w:r w:rsidR="00537654">
        <w:rPr>
          <w:rFonts w:ascii="Times New Roman" w:hAnsi="Times New Roman" w:cs="Times New Roman"/>
          <w:lang w:val="fr-FR"/>
        </w:rPr>
        <w:t>’</w:t>
      </w:r>
      <w:r w:rsidRPr="00BD1B5A">
        <w:rPr>
          <w:rFonts w:ascii="Times New Roman" w:hAnsi="Times New Roman" w:cs="Times New Roman"/>
          <w:lang w:val="fr-FR"/>
        </w:rPr>
        <w:t>aménagement et d</w:t>
      </w:r>
      <w:r w:rsidR="00537654">
        <w:rPr>
          <w:rFonts w:ascii="Times New Roman" w:hAnsi="Times New Roman" w:cs="Times New Roman"/>
          <w:lang w:val="fr-FR"/>
        </w:rPr>
        <w:t>’</w:t>
      </w:r>
      <w:r w:rsidRPr="00BD1B5A">
        <w:rPr>
          <w:rFonts w:ascii="Times New Roman" w:hAnsi="Times New Roman" w:cs="Times New Roman"/>
          <w:lang w:val="fr-FR"/>
        </w:rPr>
        <w:t>expansion</w:t>
      </w:r>
      <w:r w:rsidR="001467BC" w:rsidRPr="00BD1B5A">
        <w:rPr>
          <w:rFonts w:ascii="Times New Roman" w:hAnsi="Times New Roman" w:cs="Times New Roman"/>
          <w:lang w:val="fr-FR"/>
        </w:rPr>
        <w:t>. Nos programmes environnementau</w:t>
      </w:r>
      <w:r w:rsidR="00AD0A9F" w:rsidRPr="00BD1B5A">
        <w:rPr>
          <w:rFonts w:ascii="Times New Roman" w:hAnsi="Times New Roman" w:cs="Times New Roman"/>
          <w:lang w:val="fr-FR"/>
        </w:rPr>
        <w:t>x visent à minimiser les effets des</w:t>
      </w:r>
      <w:r w:rsidR="001467BC" w:rsidRPr="00BD1B5A">
        <w:rPr>
          <w:rFonts w:ascii="Times New Roman" w:hAnsi="Times New Roman" w:cs="Times New Roman"/>
          <w:lang w:val="fr-FR"/>
        </w:rPr>
        <w:t xml:space="preserve"> activités portuaires et à mettre en valeur </w:t>
      </w:r>
      <w:r w:rsidR="00AD0A9F" w:rsidRPr="00BD1B5A">
        <w:rPr>
          <w:rFonts w:ascii="Times New Roman" w:hAnsi="Times New Roman" w:cs="Times New Roman"/>
          <w:lang w:val="fr-FR"/>
        </w:rPr>
        <w:t>le milieu environnant</w:t>
      </w:r>
      <w:r w:rsidR="00B11FF3" w:rsidRPr="00BD1B5A">
        <w:rPr>
          <w:rFonts w:ascii="Times New Roman" w:hAnsi="Times New Roman" w:cs="Times New Roman"/>
          <w:lang w:val="fr-FR"/>
        </w:rPr>
        <w:t xml:space="preserve">.  </w:t>
      </w:r>
    </w:p>
    <w:p w:rsidR="00B11FF3" w:rsidRPr="00BD1B5A" w:rsidRDefault="00B11FF3" w:rsidP="007A1D41">
      <w:pPr>
        <w:widowControl w:val="0"/>
        <w:autoSpaceDE w:val="0"/>
        <w:autoSpaceDN w:val="0"/>
        <w:adjustRightInd w:val="0"/>
        <w:snapToGrid w:val="0"/>
        <w:spacing w:before="100" w:beforeAutospacing="1"/>
        <w:rPr>
          <w:rFonts w:ascii="Times New Roman" w:hAnsi="Times New Roman" w:cs="Times New Roman"/>
          <w:b/>
          <w:bCs/>
          <w:lang w:val="fr-FR"/>
        </w:rPr>
      </w:pPr>
      <w:r w:rsidRPr="00BD1B5A">
        <w:rPr>
          <w:rFonts w:ascii="Times New Roman" w:hAnsi="Times New Roman" w:cs="Times New Roman"/>
          <w:b/>
          <w:bCs/>
          <w:lang w:val="fr-FR"/>
        </w:rPr>
        <w:t>Programmes environnementaux</w:t>
      </w:r>
    </w:p>
    <w:p w:rsidR="00B11FF3" w:rsidRPr="00BD1B5A" w:rsidRDefault="00B11FF3" w:rsidP="007A1D41">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 xml:space="preserve">Description: </w:t>
      </w:r>
      <w:r w:rsidR="00AD3049" w:rsidRPr="00BD1B5A">
        <w:rPr>
          <w:rFonts w:ascii="Times New Roman" w:hAnsi="Times New Roman" w:cs="Times New Roman"/>
          <w:lang w:val="fr-FR"/>
        </w:rPr>
        <w:t>Ce dossier</w:t>
      </w:r>
      <w:r w:rsidR="00C33199" w:rsidRPr="00BD1B5A">
        <w:rPr>
          <w:rFonts w:ascii="Times New Roman" w:hAnsi="Times New Roman" w:cs="Times New Roman"/>
          <w:lang w:val="fr-FR"/>
        </w:rPr>
        <w:t xml:space="preserve"> contient des renseignements sur</w:t>
      </w:r>
      <w:r w:rsidR="004D2307" w:rsidRPr="00BD1B5A">
        <w:rPr>
          <w:rFonts w:ascii="Times New Roman" w:hAnsi="Times New Roman" w:cs="Times New Roman"/>
          <w:lang w:val="fr-FR"/>
        </w:rPr>
        <w:t xml:space="preserve"> les </w:t>
      </w:r>
      <w:r w:rsidR="00B82142" w:rsidRPr="00BD1B5A">
        <w:rPr>
          <w:rFonts w:ascii="Times New Roman" w:hAnsi="Times New Roman" w:cs="Times New Roman"/>
          <w:lang w:val="fr-FR"/>
        </w:rPr>
        <w:t>r</w:t>
      </w:r>
      <w:r w:rsidR="006F5ECF" w:rsidRPr="00BD1B5A">
        <w:rPr>
          <w:rFonts w:ascii="Times New Roman" w:hAnsi="Times New Roman" w:cs="Times New Roman"/>
          <w:lang w:val="fr-FR"/>
        </w:rPr>
        <w:t>apports</w:t>
      </w:r>
      <w:r w:rsidR="00FC77F9" w:rsidRPr="00BD1B5A">
        <w:rPr>
          <w:rFonts w:ascii="Times New Roman" w:hAnsi="Times New Roman" w:cs="Times New Roman"/>
          <w:lang w:val="fr-FR"/>
        </w:rPr>
        <w:t xml:space="preserve"> d</w:t>
      </w:r>
      <w:r w:rsidR="00537654">
        <w:rPr>
          <w:rFonts w:ascii="Times New Roman" w:hAnsi="Times New Roman" w:cs="Times New Roman"/>
          <w:lang w:val="fr-FR"/>
        </w:rPr>
        <w:t>’</w:t>
      </w:r>
      <w:r w:rsidR="002571DB" w:rsidRPr="00BD1B5A">
        <w:rPr>
          <w:rFonts w:ascii="Times New Roman" w:hAnsi="Times New Roman" w:cs="Times New Roman"/>
          <w:lang w:val="fr-FR"/>
        </w:rPr>
        <w:t>études</w:t>
      </w:r>
      <w:r w:rsidR="004D2307" w:rsidRPr="00BD1B5A">
        <w:rPr>
          <w:rFonts w:ascii="Times New Roman" w:hAnsi="Times New Roman" w:cs="Times New Roman"/>
          <w:lang w:val="fr-FR"/>
        </w:rPr>
        <w:t xml:space="preserve"> environnementales</w:t>
      </w:r>
      <w:r w:rsidR="002571DB" w:rsidRPr="00BD1B5A">
        <w:rPr>
          <w:rFonts w:ascii="Times New Roman" w:hAnsi="Times New Roman" w:cs="Times New Roman"/>
          <w:lang w:val="fr-FR"/>
        </w:rPr>
        <w:t>,</w:t>
      </w:r>
      <w:r w:rsidR="004F79AE" w:rsidRPr="00BD1B5A">
        <w:rPr>
          <w:rFonts w:ascii="Times New Roman" w:hAnsi="Times New Roman" w:cs="Times New Roman"/>
          <w:lang w:val="fr-FR"/>
        </w:rPr>
        <w:t xml:space="preserve"> </w:t>
      </w:r>
      <w:r w:rsidR="004D2307" w:rsidRPr="00BD1B5A">
        <w:rPr>
          <w:rFonts w:ascii="Times New Roman" w:hAnsi="Times New Roman" w:cs="Times New Roman"/>
          <w:lang w:val="fr-FR"/>
        </w:rPr>
        <w:t>les initiatives</w:t>
      </w:r>
      <w:r w:rsidR="00B82142" w:rsidRPr="00BD1B5A">
        <w:rPr>
          <w:rFonts w:ascii="Times New Roman" w:hAnsi="Times New Roman" w:cs="Times New Roman"/>
          <w:lang w:val="fr-FR"/>
        </w:rPr>
        <w:t xml:space="preserve"> liées à l</w:t>
      </w:r>
      <w:r w:rsidR="00537654">
        <w:rPr>
          <w:rFonts w:ascii="Times New Roman" w:hAnsi="Times New Roman" w:cs="Times New Roman"/>
          <w:lang w:val="fr-FR"/>
        </w:rPr>
        <w:t>’</w:t>
      </w:r>
      <w:r w:rsidR="00B82142" w:rsidRPr="00BD1B5A">
        <w:rPr>
          <w:rFonts w:ascii="Times New Roman" w:hAnsi="Times New Roman" w:cs="Times New Roman"/>
          <w:lang w:val="fr-FR"/>
        </w:rPr>
        <w:t>air, à l</w:t>
      </w:r>
      <w:r w:rsidR="00537654">
        <w:rPr>
          <w:rFonts w:ascii="Times New Roman" w:hAnsi="Times New Roman" w:cs="Times New Roman"/>
          <w:lang w:val="fr-FR"/>
        </w:rPr>
        <w:t>’</w:t>
      </w:r>
      <w:r w:rsidR="00B82142" w:rsidRPr="00BD1B5A">
        <w:rPr>
          <w:rFonts w:ascii="Times New Roman" w:hAnsi="Times New Roman" w:cs="Times New Roman"/>
          <w:lang w:val="fr-FR"/>
        </w:rPr>
        <w:t>eau, aux terrains et à l</w:t>
      </w:r>
      <w:r w:rsidR="00537654">
        <w:rPr>
          <w:rFonts w:ascii="Times New Roman" w:hAnsi="Times New Roman" w:cs="Times New Roman"/>
          <w:lang w:val="fr-FR"/>
        </w:rPr>
        <w:t>’</w:t>
      </w:r>
      <w:r w:rsidR="00B82142" w:rsidRPr="00BD1B5A">
        <w:rPr>
          <w:rFonts w:ascii="Times New Roman" w:hAnsi="Times New Roman" w:cs="Times New Roman"/>
          <w:lang w:val="fr-FR"/>
        </w:rPr>
        <w:t>habitat</w:t>
      </w:r>
      <w:r w:rsidR="002571DB" w:rsidRPr="00BD1B5A">
        <w:rPr>
          <w:rFonts w:ascii="Times New Roman" w:hAnsi="Times New Roman" w:cs="Times New Roman"/>
          <w:lang w:val="fr-FR"/>
        </w:rPr>
        <w:t>, les enjeux, les listes de contrôle et les projets</w:t>
      </w:r>
      <w:r w:rsidR="00B82142" w:rsidRPr="00BD1B5A">
        <w:rPr>
          <w:rFonts w:ascii="Times New Roman" w:hAnsi="Times New Roman" w:cs="Times New Roman"/>
          <w:lang w:val="fr-FR"/>
        </w:rPr>
        <w:t xml:space="preserve"> afférents.</w:t>
      </w:r>
      <w:r w:rsidR="004D2307" w:rsidRPr="00BD1B5A">
        <w:rPr>
          <w:rFonts w:ascii="Times New Roman" w:hAnsi="Times New Roman" w:cs="Times New Roman"/>
          <w:lang w:val="fr-FR"/>
        </w:rPr>
        <w:t xml:space="preserve"> </w:t>
      </w:r>
    </w:p>
    <w:p w:rsidR="00B11FF3" w:rsidRPr="00BD1B5A" w:rsidRDefault="00B11FF3" w:rsidP="007A1D41">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 xml:space="preserve">Types de documents: </w:t>
      </w:r>
      <w:r w:rsidR="002571DB" w:rsidRPr="00BD1B5A">
        <w:rPr>
          <w:rFonts w:ascii="Times New Roman" w:hAnsi="Times New Roman" w:cs="Times New Roman"/>
          <w:lang w:val="fr-FR"/>
        </w:rPr>
        <w:t>Évaluations</w:t>
      </w:r>
      <w:r w:rsidR="00FC77F9" w:rsidRPr="00BD1B5A">
        <w:rPr>
          <w:rFonts w:ascii="Times New Roman" w:hAnsi="Times New Roman" w:cs="Times New Roman"/>
          <w:lang w:val="fr-FR"/>
        </w:rPr>
        <w:t xml:space="preserve"> environnementales</w:t>
      </w:r>
      <w:r w:rsidR="002571DB" w:rsidRPr="00BD1B5A">
        <w:rPr>
          <w:rFonts w:ascii="Times New Roman" w:hAnsi="Times New Roman" w:cs="Times New Roman"/>
          <w:lang w:val="fr-FR"/>
        </w:rPr>
        <w:t xml:space="preserve">, </w:t>
      </w:r>
      <w:r w:rsidR="00947A94" w:rsidRPr="00BD1B5A">
        <w:rPr>
          <w:rFonts w:ascii="Times New Roman" w:hAnsi="Times New Roman" w:cs="Times New Roman"/>
          <w:lang w:val="fr-FR"/>
        </w:rPr>
        <w:t>rapports de vérification</w:t>
      </w:r>
      <w:r w:rsidR="002571DB" w:rsidRPr="00BD1B5A">
        <w:rPr>
          <w:rFonts w:ascii="Times New Roman" w:hAnsi="Times New Roman" w:cs="Times New Roman"/>
          <w:lang w:val="fr-FR"/>
        </w:rPr>
        <w:t>, politiques et procédures</w:t>
      </w:r>
      <w:r w:rsidR="00982935" w:rsidRPr="00BD1B5A">
        <w:rPr>
          <w:rFonts w:ascii="Times New Roman" w:hAnsi="Times New Roman" w:cs="Times New Roman"/>
          <w:lang w:val="fr-FR"/>
        </w:rPr>
        <w:t>.</w:t>
      </w:r>
    </w:p>
    <w:p w:rsidR="00B11FF3" w:rsidRPr="00BD1B5A" w:rsidRDefault="00B11FF3" w:rsidP="007A1D41">
      <w:pPr>
        <w:widowControl w:val="0"/>
        <w:autoSpaceDE w:val="0"/>
        <w:autoSpaceDN w:val="0"/>
        <w:adjustRightInd w:val="0"/>
        <w:snapToGrid w:val="0"/>
        <w:spacing w:after="100" w:afterAutospacing="1"/>
        <w:rPr>
          <w:rFonts w:ascii="Times New Roman" w:hAnsi="Times New Roman" w:cs="Times New Roman"/>
          <w:lang w:val="fr-FR"/>
        </w:rPr>
      </w:pPr>
      <w:r w:rsidRPr="00BD1B5A">
        <w:rPr>
          <w:rFonts w:ascii="Times New Roman" w:hAnsi="Times New Roman" w:cs="Times New Roman"/>
          <w:b/>
          <w:bCs/>
          <w:lang w:val="fr-FR"/>
        </w:rPr>
        <w:t xml:space="preserve">Numéro </w:t>
      </w:r>
      <w:r w:rsidR="004901C5" w:rsidRPr="00BD1B5A">
        <w:rPr>
          <w:rFonts w:ascii="Times New Roman" w:hAnsi="Times New Roman" w:cs="Times New Roman"/>
          <w:b/>
          <w:bCs/>
          <w:lang w:val="fr-FR"/>
        </w:rPr>
        <w:t>du do</w:t>
      </w:r>
      <w:r w:rsidR="00BD1FA7" w:rsidRPr="00BD1B5A">
        <w:rPr>
          <w:rFonts w:ascii="Times New Roman" w:hAnsi="Times New Roman" w:cs="Times New Roman"/>
          <w:b/>
          <w:bCs/>
          <w:lang w:val="fr-FR"/>
        </w:rPr>
        <w:t>ssier</w:t>
      </w:r>
      <w:r w:rsidRPr="00BD1B5A">
        <w:rPr>
          <w:rFonts w:ascii="Times New Roman" w:hAnsi="Times New Roman" w:cs="Times New Roman"/>
          <w:b/>
          <w:bCs/>
          <w:lang w:val="fr-FR"/>
        </w:rPr>
        <w:t xml:space="preserve">: </w:t>
      </w:r>
      <w:r w:rsidRPr="00BD1B5A">
        <w:rPr>
          <w:rFonts w:ascii="Times New Roman" w:hAnsi="Times New Roman" w:cs="Times New Roman"/>
          <w:lang w:val="fr-FR"/>
        </w:rPr>
        <w:t>PMV ENS 020</w:t>
      </w:r>
    </w:p>
    <w:p w:rsidR="00B11FF3" w:rsidRPr="00BD1B5A" w:rsidRDefault="00DC668A"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hyperlink r:id="rId15" w:history="1">
        <w:r w:rsidR="00B11FF3" w:rsidRPr="00BD1B5A">
          <w:rPr>
            <w:rStyle w:val="Hyperlink"/>
            <w:rFonts w:ascii="Times New Roman" w:hAnsi="Times New Roman" w:cs="Times New Roman"/>
            <w:b/>
            <w:bCs/>
            <w:lang w:val="fr-FR"/>
          </w:rPr>
          <w:t>Planification et aménagement</w:t>
        </w:r>
      </w:hyperlink>
    </w:p>
    <w:p w:rsidR="00B11FF3" w:rsidRPr="00BD1B5A" w:rsidRDefault="001467BC"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 xml:space="preserve">Pour gérer efficacement son développement, </w:t>
      </w:r>
      <w:r w:rsidR="003045BB">
        <w:rPr>
          <w:rFonts w:ascii="Times New Roman" w:hAnsi="Times New Roman" w:cs="Times New Roman"/>
          <w:lang w:val="fr-FR"/>
        </w:rPr>
        <w:t>APVF</w:t>
      </w:r>
      <w:r w:rsidRPr="00BD1B5A">
        <w:rPr>
          <w:rFonts w:ascii="Times New Roman" w:hAnsi="Times New Roman" w:cs="Times New Roman"/>
          <w:lang w:val="fr-FR"/>
        </w:rPr>
        <w:t xml:space="preserve"> administre un processus d</w:t>
      </w:r>
      <w:r w:rsidR="00537654">
        <w:rPr>
          <w:rFonts w:ascii="Times New Roman" w:hAnsi="Times New Roman" w:cs="Times New Roman"/>
          <w:lang w:val="fr-FR"/>
        </w:rPr>
        <w:t>’</w:t>
      </w:r>
      <w:r w:rsidRPr="00BD1B5A">
        <w:rPr>
          <w:rFonts w:ascii="Times New Roman" w:hAnsi="Times New Roman" w:cs="Times New Roman"/>
          <w:lang w:val="fr-FR"/>
        </w:rPr>
        <w:t>examen des projets</w:t>
      </w:r>
      <w:r w:rsidR="00B11FF3" w:rsidRPr="00BD1B5A">
        <w:rPr>
          <w:rFonts w:ascii="Times New Roman" w:hAnsi="Times New Roman" w:cs="Times New Roman"/>
          <w:lang w:val="fr-FR"/>
        </w:rPr>
        <w:t xml:space="preserve"> </w:t>
      </w:r>
      <w:r w:rsidRPr="00BD1B5A">
        <w:rPr>
          <w:rFonts w:ascii="Times New Roman" w:hAnsi="Times New Roman" w:cs="Times New Roman"/>
          <w:lang w:val="fr-FR"/>
        </w:rPr>
        <w:t>qui comporte</w:t>
      </w:r>
      <w:r w:rsidR="004F79AE" w:rsidRPr="00BD1B5A">
        <w:rPr>
          <w:rFonts w:ascii="Times New Roman" w:hAnsi="Times New Roman" w:cs="Times New Roman"/>
          <w:lang w:val="fr-FR"/>
        </w:rPr>
        <w:t xml:space="preserve"> un mécanisme de révision de la planification et une procédure d</w:t>
      </w:r>
      <w:r w:rsidR="00537654">
        <w:rPr>
          <w:rFonts w:ascii="Times New Roman" w:hAnsi="Times New Roman" w:cs="Times New Roman"/>
          <w:lang w:val="fr-FR"/>
        </w:rPr>
        <w:t>’</w:t>
      </w:r>
      <w:r w:rsidR="004F79AE" w:rsidRPr="00BD1B5A">
        <w:rPr>
          <w:rFonts w:ascii="Times New Roman" w:hAnsi="Times New Roman" w:cs="Times New Roman"/>
          <w:lang w:val="fr-FR"/>
        </w:rPr>
        <w:t>évaluation environnementale. Le processus d</w:t>
      </w:r>
      <w:r w:rsidR="00537654">
        <w:rPr>
          <w:rFonts w:ascii="Times New Roman" w:hAnsi="Times New Roman" w:cs="Times New Roman"/>
          <w:lang w:val="fr-FR"/>
        </w:rPr>
        <w:t>’</w:t>
      </w:r>
      <w:r w:rsidR="004F79AE" w:rsidRPr="00BD1B5A">
        <w:rPr>
          <w:rFonts w:ascii="Times New Roman" w:hAnsi="Times New Roman" w:cs="Times New Roman"/>
          <w:lang w:val="fr-FR"/>
        </w:rPr>
        <w:t>examen des projets s</w:t>
      </w:r>
      <w:r w:rsidR="00537654">
        <w:rPr>
          <w:rFonts w:ascii="Times New Roman" w:hAnsi="Times New Roman" w:cs="Times New Roman"/>
          <w:lang w:val="fr-FR"/>
        </w:rPr>
        <w:t>’</w:t>
      </w:r>
      <w:r w:rsidR="004F79AE" w:rsidRPr="00BD1B5A">
        <w:rPr>
          <w:rFonts w:ascii="Times New Roman" w:hAnsi="Times New Roman" w:cs="Times New Roman"/>
          <w:lang w:val="fr-FR"/>
        </w:rPr>
        <w:t xml:space="preserve">applique à toutes les activités </w:t>
      </w:r>
      <w:r w:rsidR="006F5ECF" w:rsidRPr="00BD1B5A">
        <w:rPr>
          <w:rFonts w:ascii="Times New Roman" w:hAnsi="Times New Roman" w:cs="Times New Roman"/>
          <w:lang w:val="fr-FR"/>
        </w:rPr>
        <w:t>de développement</w:t>
      </w:r>
      <w:r w:rsidR="00B82142" w:rsidRPr="00BD1B5A">
        <w:rPr>
          <w:rFonts w:ascii="Times New Roman" w:hAnsi="Times New Roman" w:cs="Times New Roman"/>
          <w:lang w:val="fr-FR"/>
        </w:rPr>
        <w:t xml:space="preserve"> </w:t>
      </w:r>
      <w:r w:rsidR="00BD1FA7" w:rsidRPr="00BD1B5A">
        <w:rPr>
          <w:rFonts w:ascii="Times New Roman" w:hAnsi="Times New Roman" w:cs="Times New Roman"/>
          <w:lang w:val="fr-FR"/>
        </w:rPr>
        <w:t>relatives aux terrains, aux plans d</w:t>
      </w:r>
      <w:r w:rsidR="00537654">
        <w:rPr>
          <w:rFonts w:ascii="Times New Roman" w:hAnsi="Times New Roman" w:cs="Times New Roman"/>
          <w:lang w:val="fr-FR"/>
        </w:rPr>
        <w:t>’</w:t>
      </w:r>
      <w:r w:rsidR="00BD1FA7" w:rsidRPr="00BD1B5A">
        <w:rPr>
          <w:rFonts w:ascii="Times New Roman" w:hAnsi="Times New Roman" w:cs="Times New Roman"/>
          <w:lang w:val="fr-FR"/>
        </w:rPr>
        <w:t>eau et à l</w:t>
      </w:r>
      <w:r w:rsidR="00537654">
        <w:rPr>
          <w:rFonts w:ascii="Times New Roman" w:hAnsi="Times New Roman" w:cs="Times New Roman"/>
          <w:lang w:val="fr-FR"/>
        </w:rPr>
        <w:t>’</w:t>
      </w:r>
      <w:r w:rsidR="00BD1FA7" w:rsidRPr="00BD1B5A">
        <w:rPr>
          <w:rFonts w:ascii="Times New Roman" w:hAnsi="Times New Roman" w:cs="Times New Roman"/>
          <w:lang w:val="fr-FR"/>
        </w:rPr>
        <w:t xml:space="preserve">espace aérien administrés par </w:t>
      </w:r>
      <w:r w:rsidR="003045BB">
        <w:rPr>
          <w:rFonts w:ascii="Times New Roman" w:hAnsi="Times New Roman" w:cs="Times New Roman"/>
          <w:lang w:val="fr-FR"/>
        </w:rPr>
        <w:t>APVF</w:t>
      </w:r>
      <w:r w:rsidR="00BD1FA7" w:rsidRPr="00BD1B5A">
        <w:rPr>
          <w:rFonts w:ascii="Times New Roman" w:hAnsi="Times New Roman" w:cs="Times New Roman"/>
          <w:lang w:val="fr-FR"/>
        </w:rPr>
        <w:t xml:space="preserve">, </w:t>
      </w:r>
      <w:r w:rsidR="00B82142" w:rsidRPr="00BD1B5A">
        <w:rPr>
          <w:rFonts w:ascii="Times New Roman" w:hAnsi="Times New Roman" w:cs="Times New Roman"/>
          <w:lang w:val="fr-FR"/>
        </w:rPr>
        <w:t xml:space="preserve">y compris </w:t>
      </w:r>
      <w:r w:rsidR="00537EB4" w:rsidRPr="00BD1B5A">
        <w:rPr>
          <w:rFonts w:ascii="Times New Roman" w:hAnsi="Times New Roman" w:cs="Times New Roman"/>
          <w:lang w:val="fr-FR"/>
        </w:rPr>
        <w:t xml:space="preserve">à </w:t>
      </w:r>
      <w:r w:rsidR="006F5ECF" w:rsidRPr="00BD1B5A">
        <w:rPr>
          <w:rFonts w:ascii="Times New Roman" w:hAnsi="Times New Roman" w:cs="Times New Roman"/>
          <w:lang w:val="fr-FR"/>
        </w:rPr>
        <w:t>toutes les activités liées aux</w:t>
      </w:r>
      <w:r w:rsidR="00B82142" w:rsidRPr="00BD1B5A">
        <w:rPr>
          <w:rFonts w:ascii="Times New Roman" w:hAnsi="Times New Roman" w:cs="Times New Roman"/>
          <w:lang w:val="fr-FR"/>
        </w:rPr>
        <w:t xml:space="preserve"> biens immobiliers loués à une autre partie ou faisant l</w:t>
      </w:r>
      <w:r w:rsidR="00537654">
        <w:rPr>
          <w:rFonts w:ascii="Times New Roman" w:hAnsi="Times New Roman" w:cs="Times New Roman"/>
          <w:lang w:val="fr-FR"/>
        </w:rPr>
        <w:t>’</w:t>
      </w:r>
      <w:r w:rsidR="00B82142" w:rsidRPr="00BD1B5A">
        <w:rPr>
          <w:rFonts w:ascii="Times New Roman" w:hAnsi="Times New Roman" w:cs="Times New Roman"/>
          <w:lang w:val="fr-FR"/>
        </w:rPr>
        <w:t>objet d</w:t>
      </w:r>
      <w:r w:rsidR="00537654">
        <w:rPr>
          <w:rFonts w:ascii="Times New Roman" w:hAnsi="Times New Roman" w:cs="Times New Roman"/>
          <w:lang w:val="fr-FR"/>
        </w:rPr>
        <w:t>’</w:t>
      </w:r>
      <w:r w:rsidR="00B82142" w:rsidRPr="00BD1B5A">
        <w:rPr>
          <w:rFonts w:ascii="Times New Roman" w:hAnsi="Times New Roman" w:cs="Times New Roman"/>
          <w:lang w:val="fr-FR"/>
        </w:rPr>
        <w:t>un permis accordé à une autre partie.</w:t>
      </w:r>
    </w:p>
    <w:p w:rsidR="00B11FF3" w:rsidRPr="00BD1B5A" w:rsidRDefault="00B11FF3" w:rsidP="007A1D41">
      <w:pPr>
        <w:widowControl w:val="0"/>
        <w:autoSpaceDE w:val="0"/>
        <w:autoSpaceDN w:val="0"/>
        <w:adjustRightInd w:val="0"/>
        <w:snapToGrid w:val="0"/>
        <w:spacing w:before="100" w:beforeAutospacing="1"/>
        <w:rPr>
          <w:rFonts w:ascii="Times New Roman" w:hAnsi="Times New Roman" w:cs="Times New Roman"/>
          <w:b/>
          <w:bCs/>
          <w:lang w:val="fr-FR"/>
        </w:rPr>
      </w:pPr>
      <w:r w:rsidRPr="00BD1B5A">
        <w:rPr>
          <w:rFonts w:ascii="Times New Roman" w:hAnsi="Times New Roman" w:cs="Times New Roman"/>
          <w:b/>
          <w:bCs/>
          <w:lang w:val="fr-FR"/>
        </w:rPr>
        <w:t>Projets et planification</w:t>
      </w:r>
    </w:p>
    <w:p w:rsidR="00B11FF3" w:rsidRPr="00BD1B5A" w:rsidRDefault="00B11FF3" w:rsidP="007A1D41">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Description:</w:t>
      </w:r>
      <w:r w:rsidRPr="00BD1B5A">
        <w:rPr>
          <w:rFonts w:ascii="Times New Roman" w:hAnsi="Times New Roman" w:cs="Times New Roman"/>
          <w:lang w:val="fr-FR"/>
        </w:rPr>
        <w:t xml:space="preserve"> </w:t>
      </w:r>
      <w:r w:rsidR="00AD3049" w:rsidRPr="00BD1B5A">
        <w:rPr>
          <w:rFonts w:ascii="Times New Roman" w:hAnsi="Times New Roman" w:cs="Times New Roman"/>
          <w:lang w:val="fr-FR"/>
        </w:rPr>
        <w:t>Ce dossier</w:t>
      </w:r>
      <w:r w:rsidR="00C33199" w:rsidRPr="00BD1B5A">
        <w:rPr>
          <w:rFonts w:ascii="Times New Roman" w:hAnsi="Times New Roman" w:cs="Times New Roman"/>
          <w:lang w:val="fr-FR"/>
        </w:rPr>
        <w:t xml:space="preserve"> contient des renseignements </w:t>
      </w:r>
      <w:r w:rsidR="0017538A" w:rsidRPr="00BD1B5A">
        <w:rPr>
          <w:rFonts w:ascii="Times New Roman" w:hAnsi="Times New Roman" w:cs="Times New Roman"/>
          <w:lang w:val="fr-FR"/>
        </w:rPr>
        <w:t>relatifs à la croissance de</w:t>
      </w:r>
      <w:r w:rsidRPr="00BD1B5A">
        <w:rPr>
          <w:rFonts w:ascii="Times New Roman" w:hAnsi="Times New Roman" w:cs="Times New Roman"/>
          <w:lang w:val="fr-FR"/>
        </w:rPr>
        <w:t xml:space="preserve"> </w:t>
      </w:r>
      <w:r w:rsidR="003045BB">
        <w:rPr>
          <w:rFonts w:ascii="Times New Roman" w:hAnsi="Times New Roman" w:cs="Times New Roman"/>
          <w:lang w:val="fr-FR"/>
        </w:rPr>
        <w:t>APVF</w:t>
      </w:r>
      <w:r w:rsidRPr="00BD1B5A">
        <w:rPr>
          <w:rFonts w:ascii="Times New Roman" w:hAnsi="Times New Roman" w:cs="Times New Roman"/>
          <w:lang w:val="fr-FR"/>
        </w:rPr>
        <w:t xml:space="preserve"> </w:t>
      </w:r>
      <w:r w:rsidR="00661DC9" w:rsidRPr="00BD1B5A">
        <w:rPr>
          <w:rFonts w:ascii="Times New Roman" w:hAnsi="Times New Roman" w:cs="Times New Roman"/>
          <w:lang w:val="fr-FR"/>
        </w:rPr>
        <w:t>issue</w:t>
      </w:r>
      <w:r w:rsidR="00B82142" w:rsidRPr="00BD1B5A">
        <w:rPr>
          <w:rFonts w:ascii="Times New Roman" w:hAnsi="Times New Roman" w:cs="Times New Roman"/>
          <w:lang w:val="fr-FR"/>
        </w:rPr>
        <w:t xml:space="preserve"> de la capitalisation, à la planification future et à l</w:t>
      </w:r>
      <w:r w:rsidR="00537654">
        <w:rPr>
          <w:rFonts w:ascii="Times New Roman" w:hAnsi="Times New Roman" w:cs="Times New Roman"/>
          <w:lang w:val="fr-FR"/>
        </w:rPr>
        <w:t>’</w:t>
      </w:r>
      <w:r w:rsidR="00B82142" w:rsidRPr="00BD1B5A">
        <w:rPr>
          <w:rFonts w:ascii="Times New Roman" w:hAnsi="Times New Roman" w:cs="Times New Roman"/>
          <w:lang w:val="fr-FR"/>
        </w:rPr>
        <w:t>élaboration des politiques</w:t>
      </w:r>
      <w:r w:rsidRPr="00BD1B5A">
        <w:rPr>
          <w:rFonts w:ascii="Times New Roman" w:hAnsi="Times New Roman" w:cs="Times New Roman"/>
          <w:lang w:val="fr-FR"/>
        </w:rPr>
        <w:t>.</w:t>
      </w:r>
    </w:p>
    <w:p w:rsidR="00B11FF3" w:rsidRPr="00BD1B5A" w:rsidRDefault="00B11FF3" w:rsidP="007A1D41">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 xml:space="preserve">Types de documents: </w:t>
      </w:r>
      <w:r w:rsidR="0017538A" w:rsidRPr="00BD1B5A">
        <w:rPr>
          <w:rFonts w:ascii="Times New Roman" w:hAnsi="Times New Roman" w:cs="Times New Roman"/>
          <w:lang w:val="fr-FR"/>
        </w:rPr>
        <w:t>Plans d</w:t>
      </w:r>
      <w:r w:rsidR="00537654">
        <w:rPr>
          <w:rFonts w:ascii="Times New Roman" w:hAnsi="Times New Roman" w:cs="Times New Roman"/>
          <w:lang w:val="fr-FR"/>
        </w:rPr>
        <w:t>’</w:t>
      </w:r>
      <w:r w:rsidR="0017538A" w:rsidRPr="00BD1B5A">
        <w:rPr>
          <w:rFonts w:ascii="Times New Roman" w:hAnsi="Times New Roman" w:cs="Times New Roman"/>
          <w:lang w:val="fr-FR"/>
        </w:rPr>
        <w:t>utilisation des terrains</w:t>
      </w:r>
      <w:r w:rsidRPr="00BD1B5A">
        <w:rPr>
          <w:rFonts w:ascii="Times New Roman" w:hAnsi="Times New Roman" w:cs="Times New Roman"/>
          <w:lang w:val="fr-FR"/>
        </w:rPr>
        <w:t xml:space="preserve">, </w:t>
      </w:r>
      <w:r w:rsidR="0017538A" w:rsidRPr="00BD1B5A">
        <w:rPr>
          <w:rFonts w:ascii="Times New Roman" w:hAnsi="Times New Roman" w:cs="Times New Roman"/>
          <w:lang w:val="fr-FR"/>
        </w:rPr>
        <w:t>permis de projet</w:t>
      </w:r>
      <w:r w:rsidRPr="00BD1B5A">
        <w:rPr>
          <w:rFonts w:ascii="Times New Roman" w:hAnsi="Times New Roman" w:cs="Times New Roman"/>
          <w:lang w:val="fr-FR"/>
        </w:rPr>
        <w:t xml:space="preserve">, </w:t>
      </w:r>
      <w:r w:rsidR="0017538A" w:rsidRPr="00BD1B5A">
        <w:rPr>
          <w:rFonts w:ascii="Times New Roman" w:hAnsi="Times New Roman" w:cs="Times New Roman"/>
          <w:lang w:val="fr-FR"/>
        </w:rPr>
        <w:t>permis de construire</w:t>
      </w:r>
      <w:r w:rsidRPr="00BD1B5A">
        <w:rPr>
          <w:rFonts w:ascii="Times New Roman" w:hAnsi="Times New Roman" w:cs="Times New Roman"/>
          <w:lang w:val="fr-FR"/>
        </w:rPr>
        <w:t>, pr</w:t>
      </w:r>
      <w:r w:rsidR="0017538A" w:rsidRPr="00BD1B5A">
        <w:rPr>
          <w:rFonts w:ascii="Times New Roman" w:hAnsi="Times New Roman" w:cs="Times New Roman"/>
          <w:lang w:val="fr-FR"/>
        </w:rPr>
        <w:t>é</w:t>
      </w:r>
      <w:r w:rsidRPr="00BD1B5A">
        <w:rPr>
          <w:rFonts w:ascii="Times New Roman" w:hAnsi="Times New Roman" w:cs="Times New Roman"/>
          <w:lang w:val="fr-FR"/>
        </w:rPr>
        <w:t>sentations, r</w:t>
      </w:r>
      <w:r w:rsidR="0017538A" w:rsidRPr="00BD1B5A">
        <w:rPr>
          <w:rFonts w:ascii="Times New Roman" w:hAnsi="Times New Roman" w:cs="Times New Roman"/>
          <w:lang w:val="fr-FR"/>
        </w:rPr>
        <w:t>ap</w:t>
      </w:r>
      <w:r w:rsidRPr="00BD1B5A">
        <w:rPr>
          <w:rFonts w:ascii="Times New Roman" w:hAnsi="Times New Roman" w:cs="Times New Roman"/>
          <w:lang w:val="fr-FR"/>
        </w:rPr>
        <w:t xml:space="preserve">ports </w:t>
      </w:r>
      <w:r w:rsidR="0017538A" w:rsidRPr="00BD1B5A">
        <w:rPr>
          <w:rFonts w:ascii="Times New Roman" w:hAnsi="Times New Roman" w:cs="Times New Roman"/>
          <w:lang w:val="fr-FR"/>
        </w:rPr>
        <w:t>et études</w:t>
      </w:r>
      <w:r w:rsidR="00982935" w:rsidRPr="00BD1B5A">
        <w:rPr>
          <w:rFonts w:ascii="Times New Roman" w:hAnsi="Times New Roman" w:cs="Times New Roman"/>
          <w:lang w:val="fr-FR"/>
        </w:rPr>
        <w:t>.</w:t>
      </w:r>
    </w:p>
    <w:p w:rsidR="00B11FF3" w:rsidRPr="00BD1B5A" w:rsidRDefault="004901C5"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b/>
          <w:bCs/>
          <w:lang w:val="fr-FR"/>
        </w:rPr>
        <w:t>Numéro du do</w:t>
      </w:r>
      <w:r w:rsidR="00BD1FA7" w:rsidRPr="00BD1B5A">
        <w:rPr>
          <w:rFonts w:ascii="Times New Roman" w:hAnsi="Times New Roman" w:cs="Times New Roman"/>
          <w:b/>
          <w:bCs/>
          <w:lang w:val="fr-FR"/>
        </w:rPr>
        <w:t>ssier</w:t>
      </w:r>
      <w:r w:rsidR="00B11FF3" w:rsidRPr="00BD1B5A">
        <w:rPr>
          <w:rFonts w:ascii="Times New Roman" w:hAnsi="Times New Roman" w:cs="Times New Roman"/>
          <w:b/>
          <w:bCs/>
          <w:lang w:val="fr-FR"/>
        </w:rPr>
        <w:t xml:space="preserve">: </w:t>
      </w:r>
      <w:r w:rsidR="00B11FF3" w:rsidRPr="00BD1B5A">
        <w:rPr>
          <w:rFonts w:ascii="Times New Roman" w:hAnsi="Times New Roman" w:cs="Times New Roman"/>
          <w:lang w:val="fr-FR"/>
        </w:rPr>
        <w:t xml:space="preserve">PMV PLD 040 </w:t>
      </w:r>
    </w:p>
    <w:p w:rsidR="00B11FF3" w:rsidRPr="00BD1B5A" w:rsidRDefault="00DC668A"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hyperlink r:id="rId16" w:history="1">
        <w:r w:rsidR="009C7457">
          <w:rPr>
            <w:rStyle w:val="Hyperlink"/>
            <w:rFonts w:ascii="Times New Roman" w:hAnsi="Times New Roman" w:cs="Times New Roman"/>
            <w:b/>
            <w:bCs/>
            <w:lang w:val="fr-FR"/>
          </w:rPr>
          <w:t>Opérations maritimes</w:t>
        </w:r>
      </w:hyperlink>
    </w:p>
    <w:p w:rsidR="00B11FF3" w:rsidRPr="00BD1B5A" w:rsidRDefault="003E5352"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 xml:space="preserve">Les opérations portuaires de </w:t>
      </w:r>
      <w:r w:rsidR="003045BB">
        <w:rPr>
          <w:rFonts w:ascii="Times New Roman" w:hAnsi="Times New Roman" w:cs="Times New Roman"/>
          <w:lang w:val="fr-FR"/>
        </w:rPr>
        <w:t>APVF</w:t>
      </w:r>
      <w:r w:rsidRPr="00BD1B5A">
        <w:rPr>
          <w:rFonts w:ascii="Times New Roman" w:hAnsi="Times New Roman" w:cs="Times New Roman"/>
          <w:lang w:val="fr-FR"/>
        </w:rPr>
        <w:t xml:space="preserve"> </w:t>
      </w:r>
      <w:r w:rsidR="0056367F" w:rsidRPr="00BD1B5A">
        <w:rPr>
          <w:rFonts w:ascii="Times New Roman" w:hAnsi="Times New Roman" w:cs="Times New Roman"/>
          <w:lang w:val="fr-FR"/>
        </w:rPr>
        <w:t>comprennent</w:t>
      </w:r>
      <w:r w:rsidRPr="00BD1B5A">
        <w:rPr>
          <w:rFonts w:ascii="Times New Roman" w:hAnsi="Times New Roman" w:cs="Times New Roman"/>
          <w:lang w:val="fr-FR"/>
        </w:rPr>
        <w:t xml:space="preserve"> </w:t>
      </w:r>
      <w:r w:rsidR="00824143" w:rsidRPr="00BD1B5A">
        <w:rPr>
          <w:rFonts w:ascii="Times New Roman" w:hAnsi="Times New Roman" w:cs="Times New Roman"/>
          <w:lang w:val="fr-FR"/>
        </w:rPr>
        <w:t>d</w:t>
      </w:r>
      <w:r w:rsidRPr="00BD1B5A">
        <w:rPr>
          <w:rFonts w:ascii="Times New Roman" w:hAnsi="Times New Roman" w:cs="Times New Roman"/>
          <w:lang w:val="fr-FR"/>
        </w:rPr>
        <w:t>es activités maritimes et terrestres</w:t>
      </w:r>
      <w:r w:rsidR="00B11FF3" w:rsidRPr="00BD1B5A">
        <w:rPr>
          <w:rFonts w:ascii="Times New Roman" w:hAnsi="Times New Roman" w:cs="Times New Roman"/>
          <w:lang w:val="fr-FR"/>
        </w:rPr>
        <w:t>.</w:t>
      </w:r>
      <w:r w:rsidRPr="00BD1B5A">
        <w:rPr>
          <w:rFonts w:ascii="Times New Roman" w:hAnsi="Times New Roman" w:cs="Times New Roman"/>
          <w:lang w:val="fr-FR"/>
        </w:rPr>
        <w:t xml:space="preserve"> Les activités maritimes incluent les mouvements, la navigation et </w:t>
      </w:r>
      <w:r w:rsidR="003666AD" w:rsidRPr="00BD1B5A">
        <w:rPr>
          <w:rFonts w:ascii="Times New Roman" w:hAnsi="Times New Roman" w:cs="Times New Roman"/>
          <w:lang w:val="fr-FR"/>
        </w:rPr>
        <w:t>le mouillage</w:t>
      </w:r>
      <w:r w:rsidRPr="00BD1B5A">
        <w:rPr>
          <w:rFonts w:ascii="Times New Roman" w:hAnsi="Times New Roman" w:cs="Times New Roman"/>
          <w:lang w:val="fr-FR"/>
        </w:rPr>
        <w:t xml:space="preserve"> des navires</w:t>
      </w:r>
      <w:r w:rsidR="0056367F" w:rsidRPr="00BD1B5A">
        <w:rPr>
          <w:rFonts w:ascii="Times New Roman" w:hAnsi="Times New Roman" w:cs="Times New Roman"/>
          <w:lang w:val="fr-FR"/>
        </w:rPr>
        <w:t xml:space="preserve"> dans le port, selon des pratiques sécuritaires et</w:t>
      </w:r>
      <w:r w:rsidR="00B11FF3" w:rsidRPr="00BD1B5A">
        <w:rPr>
          <w:rFonts w:ascii="Times New Roman" w:hAnsi="Times New Roman" w:cs="Times New Roman"/>
          <w:lang w:val="fr-FR"/>
        </w:rPr>
        <w:t xml:space="preserve"> </w:t>
      </w:r>
      <w:r w:rsidR="0056367F" w:rsidRPr="00BD1B5A">
        <w:rPr>
          <w:rFonts w:ascii="Times New Roman" w:hAnsi="Times New Roman" w:cs="Times New Roman"/>
          <w:lang w:val="fr-FR"/>
        </w:rPr>
        <w:t>conformément aux statuts et aux règlements</w:t>
      </w:r>
      <w:r w:rsidR="00B11FF3" w:rsidRPr="00BD1B5A">
        <w:rPr>
          <w:rFonts w:ascii="Times New Roman" w:hAnsi="Times New Roman" w:cs="Times New Roman"/>
          <w:lang w:val="fr-FR"/>
        </w:rPr>
        <w:t xml:space="preserve">. </w:t>
      </w:r>
      <w:r w:rsidR="0056367F" w:rsidRPr="00BD1B5A">
        <w:rPr>
          <w:rFonts w:ascii="Times New Roman" w:hAnsi="Times New Roman" w:cs="Times New Roman"/>
          <w:lang w:val="fr-FR"/>
        </w:rPr>
        <w:t xml:space="preserve"> Les activités terrestres incluent les interactions avec les travailleurs des terminaux et des installations connexes, des compagnies maritimes, des entreprises de camionnage</w:t>
      </w:r>
      <w:r w:rsidR="00B11FF3" w:rsidRPr="00BD1B5A">
        <w:rPr>
          <w:rFonts w:ascii="Times New Roman" w:hAnsi="Times New Roman" w:cs="Times New Roman"/>
          <w:lang w:val="fr-FR"/>
        </w:rPr>
        <w:t xml:space="preserve"> </w:t>
      </w:r>
      <w:r w:rsidR="0056367F" w:rsidRPr="00BD1B5A">
        <w:rPr>
          <w:rFonts w:ascii="Times New Roman" w:hAnsi="Times New Roman" w:cs="Times New Roman"/>
          <w:lang w:val="fr-FR"/>
        </w:rPr>
        <w:t>et des transporteurs ferroviaires</w:t>
      </w:r>
      <w:r w:rsidR="008B75CC" w:rsidRPr="00BD1B5A">
        <w:rPr>
          <w:rFonts w:ascii="Times New Roman" w:hAnsi="Times New Roman" w:cs="Times New Roman"/>
          <w:lang w:val="fr-FR"/>
        </w:rPr>
        <w:t xml:space="preserve">. </w:t>
      </w:r>
      <w:r w:rsidR="003045BB">
        <w:rPr>
          <w:rFonts w:ascii="Times New Roman" w:hAnsi="Times New Roman" w:cs="Times New Roman"/>
          <w:lang w:val="fr-FR"/>
        </w:rPr>
        <w:t>APVF</w:t>
      </w:r>
      <w:r w:rsidR="008B75CC" w:rsidRPr="00BD1B5A">
        <w:rPr>
          <w:rFonts w:ascii="Times New Roman" w:hAnsi="Times New Roman" w:cs="Times New Roman"/>
          <w:lang w:val="fr-FR"/>
        </w:rPr>
        <w:t xml:space="preserve"> est déterminé</w:t>
      </w:r>
      <w:r w:rsidR="00537EB4" w:rsidRPr="00BD1B5A">
        <w:rPr>
          <w:rFonts w:ascii="Times New Roman" w:hAnsi="Times New Roman" w:cs="Times New Roman"/>
          <w:lang w:val="fr-FR"/>
        </w:rPr>
        <w:t xml:space="preserve"> à assurer le mouvement</w:t>
      </w:r>
      <w:r w:rsidR="006D4010" w:rsidRPr="00BD1B5A">
        <w:rPr>
          <w:rFonts w:ascii="Times New Roman" w:hAnsi="Times New Roman" w:cs="Times New Roman"/>
          <w:lang w:val="fr-FR"/>
        </w:rPr>
        <w:t xml:space="preserve"> </w:t>
      </w:r>
      <w:r w:rsidR="00880B08" w:rsidRPr="00BD1B5A">
        <w:rPr>
          <w:rFonts w:ascii="Times New Roman" w:hAnsi="Times New Roman" w:cs="Times New Roman"/>
          <w:lang w:val="fr-FR"/>
        </w:rPr>
        <w:t xml:space="preserve">sûr et </w:t>
      </w:r>
      <w:r w:rsidR="008B75CC" w:rsidRPr="00BD1B5A">
        <w:rPr>
          <w:rFonts w:ascii="Times New Roman" w:hAnsi="Times New Roman" w:cs="Times New Roman"/>
          <w:lang w:val="fr-FR"/>
        </w:rPr>
        <w:t xml:space="preserve">efficace </w:t>
      </w:r>
      <w:r w:rsidR="000A6CF7" w:rsidRPr="00BD1B5A">
        <w:rPr>
          <w:rFonts w:ascii="Times New Roman" w:hAnsi="Times New Roman" w:cs="Times New Roman"/>
          <w:lang w:val="fr-FR"/>
        </w:rPr>
        <w:t xml:space="preserve">des marchandises et des </w:t>
      </w:r>
      <w:r w:rsidR="006D4010" w:rsidRPr="00BD1B5A">
        <w:rPr>
          <w:rFonts w:ascii="Times New Roman" w:hAnsi="Times New Roman" w:cs="Times New Roman"/>
          <w:lang w:val="fr-FR"/>
        </w:rPr>
        <w:t>passagers dans le</w:t>
      </w:r>
      <w:r w:rsidR="00B11FF3" w:rsidRPr="00BD1B5A">
        <w:rPr>
          <w:rFonts w:ascii="Times New Roman" w:hAnsi="Times New Roman" w:cs="Times New Roman"/>
          <w:lang w:val="fr-FR"/>
        </w:rPr>
        <w:t xml:space="preserve"> port </w:t>
      </w:r>
      <w:r w:rsidR="006D4010" w:rsidRPr="00BD1B5A">
        <w:rPr>
          <w:rFonts w:ascii="Times New Roman" w:hAnsi="Times New Roman" w:cs="Times New Roman"/>
          <w:lang w:val="fr-FR"/>
        </w:rPr>
        <w:t>tout en intégrant des initiatives</w:t>
      </w:r>
      <w:r w:rsidR="00880B08" w:rsidRPr="00BD1B5A">
        <w:rPr>
          <w:rFonts w:ascii="Times New Roman" w:hAnsi="Times New Roman" w:cs="Times New Roman"/>
          <w:lang w:val="fr-FR"/>
        </w:rPr>
        <w:t xml:space="preserve"> de durabilité environnementale, sociale et économique</w:t>
      </w:r>
      <w:r w:rsidR="006D4010" w:rsidRPr="00BD1B5A">
        <w:rPr>
          <w:rFonts w:ascii="Times New Roman" w:hAnsi="Times New Roman" w:cs="Times New Roman"/>
          <w:lang w:val="fr-FR"/>
        </w:rPr>
        <w:t xml:space="preserve"> dans toutes les </w:t>
      </w:r>
      <w:r w:rsidR="00880B08" w:rsidRPr="00BD1B5A">
        <w:rPr>
          <w:rFonts w:ascii="Times New Roman" w:hAnsi="Times New Roman" w:cs="Times New Roman"/>
          <w:lang w:val="fr-FR"/>
        </w:rPr>
        <w:t>activités</w:t>
      </w:r>
      <w:r w:rsidR="006D4010" w:rsidRPr="00BD1B5A">
        <w:rPr>
          <w:rFonts w:ascii="Times New Roman" w:hAnsi="Times New Roman" w:cs="Times New Roman"/>
          <w:lang w:val="fr-FR"/>
        </w:rPr>
        <w:t xml:space="preserve"> portuaires. En renforçant nos partenariats et en encourageant l</w:t>
      </w:r>
      <w:r w:rsidR="00537654">
        <w:rPr>
          <w:rFonts w:ascii="Times New Roman" w:hAnsi="Times New Roman" w:cs="Times New Roman"/>
          <w:lang w:val="fr-FR"/>
        </w:rPr>
        <w:t>’</w:t>
      </w:r>
      <w:r w:rsidR="006D4010" w:rsidRPr="00BD1B5A">
        <w:rPr>
          <w:rFonts w:ascii="Times New Roman" w:hAnsi="Times New Roman" w:cs="Times New Roman"/>
          <w:lang w:val="fr-FR"/>
        </w:rPr>
        <w:t xml:space="preserve">innovation, nous pouvons améliorer nos </w:t>
      </w:r>
      <w:r w:rsidR="00EC4D61" w:rsidRPr="00BD1B5A">
        <w:rPr>
          <w:rFonts w:ascii="Times New Roman" w:hAnsi="Times New Roman" w:cs="Times New Roman"/>
          <w:lang w:val="fr-FR"/>
        </w:rPr>
        <w:t>performances de manière durable</w:t>
      </w:r>
      <w:r w:rsidR="00B11FF3" w:rsidRPr="00BD1B5A">
        <w:rPr>
          <w:rFonts w:ascii="Times New Roman" w:hAnsi="Times New Roman" w:cs="Times New Roman"/>
          <w:lang w:val="fr-FR"/>
        </w:rPr>
        <w:t xml:space="preserve">. </w:t>
      </w:r>
    </w:p>
    <w:p w:rsidR="00B11FF3" w:rsidRPr="00BD1B5A" w:rsidRDefault="00B11FF3" w:rsidP="007A1D41">
      <w:pPr>
        <w:widowControl w:val="0"/>
        <w:autoSpaceDE w:val="0"/>
        <w:autoSpaceDN w:val="0"/>
        <w:adjustRightInd w:val="0"/>
        <w:snapToGrid w:val="0"/>
        <w:spacing w:before="100" w:beforeAutospacing="1"/>
        <w:rPr>
          <w:rFonts w:ascii="Times New Roman" w:hAnsi="Times New Roman" w:cs="Times New Roman"/>
          <w:b/>
          <w:bCs/>
          <w:lang w:val="fr-FR"/>
        </w:rPr>
      </w:pPr>
      <w:r w:rsidRPr="00BD1B5A">
        <w:rPr>
          <w:rFonts w:ascii="Times New Roman" w:hAnsi="Times New Roman" w:cs="Times New Roman"/>
          <w:b/>
          <w:bCs/>
          <w:lang w:val="fr-FR"/>
        </w:rPr>
        <w:t xml:space="preserve">Opérations </w:t>
      </w:r>
    </w:p>
    <w:p w:rsidR="00B11FF3" w:rsidRPr="00BD1B5A" w:rsidRDefault="00B11FF3" w:rsidP="007A1D41">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 xml:space="preserve">Description: </w:t>
      </w:r>
      <w:r w:rsidR="00AD3049" w:rsidRPr="00BD1B5A">
        <w:rPr>
          <w:rFonts w:ascii="Times New Roman" w:hAnsi="Times New Roman" w:cs="Times New Roman"/>
          <w:lang w:val="fr-FR"/>
        </w:rPr>
        <w:t>Ce dossier</w:t>
      </w:r>
      <w:r w:rsidR="00EC4D61" w:rsidRPr="00BD1B5A">
        <w:rPr>
          <w:rFonts w:ascii="Times New Roman" w:hAnsi="Times New Roman" w:cs="Times New Roman"/>
          <w:lang w:val="fr-FR"/>
        </w:rPr>
        <w:t xml:space="preserve"> contient des renseignements sur le trafic, les navires, la sécurité, la résilience de l</w:t>
      </w:r>
      <w:r w:rsidR="00537654">
        <w:rPr>
          <w:rFonts w:ascii="Times New Roman" w:hAnsi="Times New Roman" w:cs="Times New Roman"/>
          <w:lang w:val="fr-FR"/>
        </w:rPr>
        <w:t>’</w:t>
      </w:r>
      <w:r w:rsidR="001353C5" w:rsidRPr="00BD1B5A">
        <w:rPr>
          <w:rFonts w:ascii="Times New Roman" w:hAnsi="Times New Roman" w:cs="Times New Roman"/>
          <w:lang w:val="fr-FR"/>
        </w:rPr>
        <w:t>institution</w:t>
      </w:r>
      <w:r w:rsidR="00EC4D61" w:rsidRPr="00BD1B5A">
        <w:rPr>
          <w:rFonts w:ascii="Times New Roman" w:hAnsi="Times New Roman" w:cs="Times New Roman"/>
          <w:lang w:val="fr-FR"/>
        </w:rPr>
        <w:t>, les activités de dragage</w:t>
      </w:r>
      <w:r w:rsidRPr="00BD1B5A">
        <w:rPr>
          <w:rFonts w:ascii="Times New Roman" w:hAnsi="Times New Roman" w:cs="Times New Roman"/>
          <w:lang w:val="fr-FR"/>
        </w:rPr>
        <w:t xml:space="preserve">, </w:t>
      </w:r>
      <w:r w:rsidR="00EC4D61" w:rsidRPr="00BD1B5A">
        <w:rPr>
          <w:rFonts w:ascii="Times New Roman" w:hAnsi="Times New Roman" w:cs="Times New Roman"/>
          <w:lang w:val="fr-FR"/>
        </w:rPr>
        <w:t>la gestion des cargaisons et des terminaux, la pollution et les sujets connexes</w:t>
      </w:r>
      <w:r w:rsidR="00982935" w:rsidRPr="00BD1B5A">
        <w:rPr>
          <w:rFonts w:ascii="Times New Roman" w:hAnsi="Times New Roman" w:cs="Times New Roman"/>
          <w:lang w:val="fr-FR"/>
        </w:rPr>
        <w:t>.</w:t>
      </w:r>
    </w:p>
    <w:p w:rsidR="00B11FF3" w:rsidRPr="00BD1B5A" w:rsidRDefault="00B11FF3" w:rsidP="007A1D41">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 xml:space="preserve">Types de documents: </w:t>
      </w:r>
      <w:r w:rsidR="0017538A" w:rsidRPr="00BD1B5A">
        <w:rPr>
          <w:rFonts w:ascii="Times New Roman" w:hAnsi="Times New Roman" w:cs="Times New Roman"/>
          <w:lang w:val="fr-FR"/>
        </w:rPr>
        <w:t>Permi</w:t>
      </w:r>
      <w:r w:rsidRPr="00BD1B5A">
        <w:rPr>
          <w:rFonts w:ascii="Times New Roman" w:hAnsi="Times New Roman" w:cs="Times New Roman"/>
          <w:lang w:val="fr-FR"/>
        </w:rPr>
        <w:t xml:space="preserve">s, </w:t>
      </w:r>
      <w:r w:rsidR="0017538A" w:rsidRPr="00BD1B5A">
        <w:rPr>
          <w:rFonts w:ascii="Times New Roman" w:hAnsi="Times New Roman" w:cs="Times New Roman"/>
          <w:lang w:val="fr-FR"/>
        </w:rPr>
        <w:t>rapports d</w:t>
      </w:r>
      <w:r w:rsidR="00537654">
        <w:rPr>
          <w:rFonts w:ascii="Times New Roman" w:hAnsi="Times New Roman" w:cs="Times New Roman"/>
          <w:lang w:val="fr-FR"/>
        </w:rPr>
        <w:t>’</w:t>
      </w:r>
      <w:r w:rsidR="0017538A" w:rsidRPr="00BD1B5A">
        <w:rPr>
          <w:rFonts w:ascii="Times New Roman" w:hAnsi="Times New Roman" w:cs="Times New Roman"/>
          <w:lang w:val="fr-FR"/>
        </w:rPr>
        <w:t>incident,</w:t>
      </w:r>
      <w:r w:rsidRPr="00BD1B5A">
        <w:rPr>
          <w:rFonts w:ascii="Times New Roman" w:hAnsi="Times New Roman" w:cs="Times New Roman"/>
          <w:lang w:val="fr-FR"/>
        </w:rPr>
        <w:t xml:space="preserve"> </w:t>
      </w:r>
      <w:r w:rsidR="0017538A" w:rsidRPr="00BD1B5A">
        <w:rPr>
          <w:rFonts w:ascii="Times New Roman" w:hAnsi="Times New Roman" w:cs="Times New Roman"/>
          <w:lang w:val="fr-FR"/>
        </w:rPr>
        <w:t>journaux de bord</w:t>
      </w:r>
      <w:r w:rsidRPr="00BD1B5A">
        <w:rPr>
          <w:rFonts w:ascii="Times New Roman" w:hAnsi="Times New Roman" w:cs="Times New Roman"/>
          <w:lang w:val="fr-FR"/>
        </w:rPr>
        <w:t xml:space="preserve">, </w:t>
      </w:r>
      <w:r w:rsidR="0017538A" w:rsidRPr="00BD1B5A">
        <w:rPr>
          <w:rFonts w:ascii="Times New Roman" w:hAnsi="Times New Roman" w:cs="Times New Roman"/>
          <w:lang w:val="fr-FR"/>
        </w:rPr>
        <w:t>mémoires</w:t>
      </w:r>
      <w:r w:rsidRPr="00BD1B5A">
        <w:rPr>
          <w:rFonts w:ascii="Times New Roman" w:hAnsi="Times New Roman" w:cs="Times New Roman"/>
          <w:lang w:val="fr-FR"/>
        </w:rPr>
        <w:t xml:space="preserve">, </w:t>
      </w:r>
      <w:r w:rsidR="0017538A" w:rsidRPr="00BD1B5A">
        <w:rPr>
          <w:rFonts w:ascii="Times New Roman" w:hAnsi="Times New Roman" w:cs="Times New Roman"/>
          <w:lang w:val="fr-FR"/>
        </w:rPr>
        <w:t>tableaux</w:t>
      </w:r>
      <w:r w:rsidRPr="00BD1B5A">
        <w:rPr>
          <w:rFonts w:ascii="Times New Roman" w:hAnsi="Times New Roman" w:cs="Times New Roman"/>
          <w:lang w:val="fr-FR"/>
        </w:rPr>
        <w:t xml:space="preserve">, </w:t>
      </w:r>
      <w:r w:rsidR="0017538A" w:rsidRPr="00BD1B5A">
        <w:rPr>
          <w:rFonts w:ascii="Times New Roman" w:hAnsi="Times New Roman" w:cs="Times New Roman"/>
          <w:lang w:val="fr-FR"/>
        </w:rPr>
        <w:t>cartes, listes de contrôle</w:t>
      </w:r>
      <w:r w:rsidRPr="00BD1B5A">
        <w:rPr>
          <w:rFonts w:ascii="Times New Roman" w:hAnsi="Times New Roman" w:cs="Times New Roman"/>
          <w:lang w:val="fr-FR"/>
        </w:rPr>
        <w:t xml:space="preserve">, </w:t>
      </w:r>
      <w:r w:rsidR="00A73D21" w:rsidRPr="00BD1B5A">
        <w:rPr>
          <w:rFonts w:ascii="Times New Roman" w:hAnsi="Times New Roman" w:cs="Times New Roman"/>
          <w:lang w:val="fr-FR"/>
        </w:rPr>
        <w:t>rapports statistiques</w:t>
      </w:r>
      <w:r w:rsidRPr="00BD1B5A">
        <w:rPr>
          <w:rFonts w:ascii="Times New Roman" w:hAnsi="Times New Roman" w:cs="Times New Roman"/>
          <w:lang w:val="fr-FR"/>
        </w:rPr>
        <w:t xml:space="preserve">, </w:t>
      </w:r>
      <w:r w:rsidR="00A73D21" w:rsidRPr="00BD1B5A">
        <w:rPr>
          <w:rFonts w:ascii="Times New Roman" w:hAnsi="Times New Roman" w:cs="Times New Roman"/>
          <w:lang w:val="fr-FR"/>
        </w:rPr>
        <w:t>règlementations</w:t>
      </w:r>
      <w:r w:rsidRPr="00BD1B5A">
        <w:rPr>
          <w:rFonts w:ascii="Times New Roman" w:hAnsi="Times New Roman" w:cs="Times New Roman"/>
          <w:lang w:val="fr-FR"/>
        </w:rPr>
        <w:t>.</w:t>
      </w:r>
    </w:p>
    <w:p w:rsidR="00B11FF3" w:rsidRPr="00BD1B5A" w:rsidRDefault="004901C5" w:rsidP="00061666">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b/>
          <w:bCs/>
          <w:lang w:val="fr-FR"/>
        </w:rPr>
        <w:t>Numéro du do</w:t>
      </w:r>
      <w:r w:rsidR="00BD1FA7" w:rsidRPr="00BD1B5A">
        <w:rPr>
          <w:rFonts w:ascii="Times New Roman" w:hAnsi="Times New Roman" w:cs="Times New Roman"/>
          <w:b/>
          <w:bCs/>
          <w:lang w:val="fr-FR"/>
        </w:rPr>
        <w:t>ssier</w:t>
      </w:r>
      <w:r w:rsidR="00B11FF3" w:rsidRPr="00BD1B5A">
        <w:rPr>
          <w:rFonts w:ascii="Times New Roman" w:hAnsi="Times New Roman" w:cs="Times New Roman"/>
          <w:b/>
          <w:bCs/>
          <w:lang w:val="fr-FR"/>
        </w:rPr>
        <w:t xml:space="preserve">: </w:t>
      </w:r>
      <w:r w:rsidR="00B11FF3" w:rsidRPr="00BD1B5A">
        <w:rPr>
          <w:rFonts w:ascii="Times New Roman" w:hAnsi="Times New Roman" w:cs="Times New Roman"/>
          <w:lang w:val="fr-FR"/>
        </w:rPr>
        <w:t>PMV OPR 025</w:t>
      </w:r>
    </w:p>
    <w:p w:rsidR="00B11FF3" w:rsidRPr="00BD1B5A" w:rsidRDefault="008C3284"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bookmarkStart w:id="5" w:name="Services"/>
      <w:r w:rsidRPr="00BD1B5A">
        <w:rPr>
          <w:rFonts w:ascii="Times New Roman" w:hAnsi="Times New Roman" w:cs="Times New Roman"/>
          <w:b/>
          <w:bCs/>
          <w:lang w:val="fr-FR"/>
        </w:rPr>
        <w:t>Services Internes</w:t>
      </w:r>
      <w:bookmarkEnd w:id="5"/>
    </w:p>
    <w:p w:rsidR="00E27E58" w:rsidRPr="00BD1B5A" w:rsidRDefault="00E7540F"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Les services internes sont des groupes d</w:t>
      </w:r>
      <w:r w:rsidR="00537654">
        <w:rPr>
          <w:rFonts w:ascii="Times New Roman" w:hAnsi="Times New Roman" w:cs="Times New Roman"/>
          <w:lang w:val="fr-FR"/>
        </w:rPr>
        <w:t>’</w:t>
      </w:r>
      <w:r w:rsidRPr="00BD1B5A">
        <w:rPr>
          <w:rFonts w:ascii="Times New Roman" w:hAnsi="Times New Roman" w:cs="Times New Roman"/>
          <w:lang w:val="fr-FR"/>
        </w:rPr>
        <w:t>activités et de ressources connexes qui sont gérés de façon à répondre aux besoins des programmes et des autres obligations générales d</w:t>
      </w:r>
      <w:r w:rsidR="00537654">
        <w:rPr>
          <w:rFonts w:ascii="Times New Roman" w:hAnsi="Times New Roman" w:cs="Times New Roman"/>
          <w:lang w:val="fr-FR"/>
        </w:rPr>
        <w:t>’</w:t>
      </w:r>
      <w:r w:rsidRPr="00BD1B5A">
        <w:rPr>
          <w:rFonts w:ascii="Times New Roman" w:hAnsi="Times New Roman" w:cs="Times New Roman"/>
          <w:lang w:val="fr-FR"/>
        </w:rPr>
        <w:t>une organisation. Ces groupes sont les suivants : services de gestion et de surveillance, services des communications, services juridiques, services de gestion des ressources humaines, services de gestion financière, services de gestion de l</w:t>
      </w:r>
      <w:r w:rsidR="00537654">
        <w:rPr>
          <w:rFonts w:ascii="Times New Roman" w:hAnsi="Times New Roman" w:cs="Times New Roman"/>
          <w:lang w:val="fr-FR"/>
        </w:rPr>
        <w:t>’</w:t>
      </w:r>
      <w:r w:rsidRPr="00BD1B5A">
        <w:rPr>
          <w:rFonts w:ascii="Times New Roman" w:hAnsi="Times New Roman" w:cs="Times New Roman"/>
          <w:lang w:val="fr-FR"/>
        </w:rPr>
        <w:t>information, services des technologies de l</w:t>
      </w:r>
      <w:r w:rsidR="00537654">
        <w:rPr>
          <w:rFonts w:ascii="Times New Roman" w:hAnsi="Times New Roman" w:cs="Times New Roman"/>
          <w:lang w:val="fr-FR"/>
        </w:rPr>
        <w:t>’</w:t>
      </w:r>
      <w:r w:rsidRPr="00BD1B5A">
        <w:rPr>
          <w:rFonts w:ascii="Times New Roman" w:hAnsi="Times New Roman" w:cs="Times New Roman"/>
          <w:lang w:val="fr-FR"/>
        </w:rPr>
        <w:t>information, services de gestion des biens, services de gestion du matériel, services des acquisitions</w:t>
      </w:r>
      <w:r w:rsidR="00ED0F4C" w:rsidRPr="00BD1B5A">
        <w:rPr>
          <w:rFonts w:ascii="Times New Roman" w:hAnsi="Times New Roman" w:cs="Times New Roman"/>
          <w:lang w:val="fr-FR"/>
        </w:rPr>
        <w:t>,</w:t>
      </w:r>
      <w:r w:rsidRPr="00BD1B5A">
        <w:rPr>
          <w:rFonts w:ascii="Times New Roman" w:hAnsi="Times New Roman" w:cs="Times New Roman"/>
          <w:lang w:val="fr-FR"/>
        </w:rPr>
        <w:t xml:space="preserve"> et services de voyages et autres services administratifs. Les services internes comprennent uniquement les activités et les ressources destinées à l</w:t>
      </w:r>
      <w:r w:rsidR="00537654">
        <w:rPr>
          <w:rFonts w:ascii="Times New Roman" w:hAnsi="Times New Roman" w:cs="Times New Roman"/>
          <w:lang w:val="fr-FR"/>
        </w:rPr>
        <w:t>’</w:t>
      </w:r>
      <w:r w:rsidRPr="00BD1B5A">
        <w:rPr>
          <w:rFonts w:ascii="Times New Roman" w:hAnsi="Times New Roman" w:cs="Times New Roman"/>
          <w:lang w:val="fr-FR"/>
        </w:rPr>
        <w:t>ensemble d</w:t>
      </w:r>
      <w:r w:rsidR="00537654">
        <w:rPr>
          <w:rFonts w:ascii="Times New Roman" w:hAnsi="Times New Roman" w:cs="Times New Roman"/>
          <w:lang w:val="fr-FR"/>
        </w:rPr>
        <w:t>’</w:t>
      </w:r>
      <w:r w:rsidRPr="00BD1B5A">
        <w:rPr>
          <w:rFonts w:ascii="Times New Roman" w:hAnsi="Times New Roman" w:cs="Times New Roman"/>
          <w:lang w:val="fr-FR"/>
        </w:rPr>
        <w:t>une organisation et non celles fournies à un programme particulier.</w:t>
      </w:r>
    </w:p>
    <w:p w:rsidR="00B11FF3" w:rsidRPr="008C3284" w:rsidRDefault="008C3284" w:rsidP="007A1D41">
      <w:pPr>
        <w:widowControl w:val="0"/>
        <w:autoSpaceDE w:val="0"/>
        <w:autoSpaceDN w:val="0"/>
        <w:adjustRightInd w:val="0"/>
        <w:snapToGrid w:val="0"/>
        <w:spacing w:before="100" w:beforeAutospacing="1" w:after="100" w:afterAutospacing="1"/>
        <w:rPr>
          <w:rFonts w:ascii="Times New Roman" w:hAnsi="Times New Roman" w:cs="Times New Roman"/>
          <w:b/>
          <w:lang w:val="fr-FR"/>
        </w:rPr>
      </w:pPr>
      <w:r w:rsidRPr="008C3284">
        <w:rPr>
          <w:rFonts w:ascii="Times New Roman" w:hAnsi="Times New Roman" w:cs="Times New Roman"/>
          <w:b/>
          <w:lang w:val="fr-FR"/>
        </w:rPr>
        <w:t>Service</w:t>
      </w:r>
      <w:r>
        <w:rPr>
          <w:rFonts w:ascii="Times New Roman" w:hAnsi="Times New Roman" w:cs="Times New Roman"/>
          <w:b/>
          <w:lang w:val="fr-FR"/>
        </w:rPr>
        <w:t>s</w:t>
      </w:r>
      <w:r w:rsidRPr="008C3284">
        <w:rPr>
          <w:rFonts w:ascii="Times New Roman" w:hAnsi="Times New Roman" w:cs="Times New Roman"/>
          <w:b/>
          <w:lang w:val="fr-FR"/>
        </w:rPr>
        <w:t xml:space="preserve"> </w:t>
      </w:r>
      <w:r>
        <w:rPr>
          <w:rFonts w:ascii="Times New Roman" w:hAnsi="Times New Roman" w:cs="Times New Roman"/>
          <w:b/>
          <w:lang w:val="fr-FR"/>
        </w:rPr>
        <w:t>d’a</w:t>
      </w:r>
      <w:r w:rsidRPr="008C3284">
        <w:rPr>
          <w:rFonts w:ascii="Times New Roman" w:hAnsi="Times New Roman" w:cs="Times New Roman"/>
          <w:b/>
          <w:lang w:val="fr-FR"/>
        </w:rPr>
        <w:t>cquisitions</w:t>
      </w:r>
    </w:p>
    <w:p w:rsidR="00B11FF3" w:rsidRPr="008C3284" w:rsidRDefault="008C3284"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8C3284">
        <w:rPr>
          <w:rFonts w:ascii="Times New Roman" w:hAnsi="Times New Roman" w:cs="Times New Roman"/>
          <w:lang w:val="fr-FR"/>
        </w:rPr>
        <w:t>Activités mises en œuvre dans de but de se procurer les biens et les services requis pour répondre à une demande dûment remplie (y compris une définition complète et précise des exigences et la garantie que les fonds sont disponibles), et ce, jusqu'à la passation ou à la modification d'un marché</w:t>
      </w:r>
      <w:r w:rsidR="00E27E58" w:rsidRPr="008C3284">
        <w:rPr>
          <w:rFonts w:ascii="Times New Roman" w:hAnsi="Times New Roman" w:cs="Times New Roman"/>
          <w:lang w:val="fr-FR"/>
        </w:rPr>
        <w:t>.</w:t>
      </w:r>
    </w:p>
    <w:p w:rsidR="00B11FF3" w:rsidRPr="00BD1B5A" w:rsidRDefault="00DC668A" w:rsidP="0045042A">
      <w:pPr>
        <w:pStyle w:val="ListParagraph"/>
        <w:widowControl w:val="0"/>
        <w:numPr>
          <w:ilvl w:val="0"/>
          <w:numId w:val="3"/>
        </w:numPr>
        <w:autoSpaceDE w:val="0"/>
        <w:autoSpaceDN w:val="0"/>
        <w:adjustRightInd w:val="0"/>
        <w:snapToGrid w:val="0"/>
        <w:spacing w:before="100" w:beforeAutospacing="1"/>
        <w:ind w:left="714" w:hanging="357"/>
        <w:contextualSpacing w:val="0"/>
        <w:rPr>
          <w:rFonts w:ascii="Times New Roman" w:hAnsi="Times New Roman" w:cs="Times New Roman"/>
          <w:lang w:val="fr-FR"/>
        </w:rPr>
      </w:pPr>
      <w:hyperlink r:id="rId17" w:history="1">
        <w:r w:rsidR="00376515">
          <w:rPr>
            <w:rStyle w:val="Hyperlink"/>
            <w:rFonts w:ascii="Times New Roman" w:hAnsi="Times New Roman" w:cs="Times New Roman"/>
            <w:lang w:val="fr-FR"/>
          </w:rPr>
          <w:t>Catégorie de document en matière d'approvision</w:t>
        </w:r>
        <w:r w:rsidR="00376515">
          <w:rPr>
            <w:rStyle w:val="Hyperlink"/>
            <w:rFonts w:ascii="Times New Roman" w:hAnsi="Times New Roman" w:cs="Times New Roman"/>
            <w:lang w:val="fr-FR"/>
          </w:rPr>
          <w:t>n</w:t>
        </w:r>
        <w:r w:rsidR="00376515">
          <w:rPr>
            <w:rStyle w:val="Hyperlink"/>
            <w:rFonts w:ascii="Times New Roman" w:hAnsi="Times New Roman" w:cs="Times New Roman"/>
            <w:lang w:val="fr-FR"/>
          </w:rPr>
          <w:t>ement et marchés</w:t>
        </w:r>
      </w:hyperlink>
    </w:p>
    <w:p w:rsidR="00B11FF3" w:rsidRPr="00BD1B5A" w:rsidRDefault="00B11FF3" w:rsidP="005F27DD">
      <w:pPr>
        <w:widowControl w:val="0"/>
        <w:autoSpaceDE w:val="0"/>
        <w:autoSpaceDN w:val="0"/>
        <w:adjustRightInd w:val="0"/>
        <w:snapToGrid w:val="0"/>
        <w:spacing w:after="100" w:afterAutospacing="1"/>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18" w:history="1">
        <w:r w:rsidR="00376515">
          <w:rPr>
            <w:rStyle w:val="Hyperlink"/>
            <w:rFonts w:ascii="Times New Roman" w:hAnsi="Times New Roman" w:cs="Times New Roman"/>
            <w:lang w:val="fr-FR"/>
          </w:rPr>
          <w:t>Fichier de renseignements personnels sur les  marchés de services professionnels</w:t>
        </w:r>
      </w:hyperlink>
    </w:p>
    <w:p w:rsidR="00B11FF3" w:rsidRPr="00C502C3" w:rsidRDefault="00C502C3" w:rsidP="007A1D41">
      <w:pPr>
        <w:widowControl w:val="0"/>
        <w:autoSpaceDE w:val="0"/>
        <w:autoSpaceDN w:val="0"/>
        <w:adjustRightInd w:val="0"/>
        <w:snapToGrid w:val="0"/>
        <w:spacing w:before="100" w:beforeAutospacing="1" w:after="100" w:afterAutospacing="1"/>
        <w:rPr>
          <w:rFonts w:ascii="Times New Roman" w:hAnsi="Times New Roman" w:cs="Times New Roman"/>
          <w:b/>
          <w:lang w:val="fr-FR"/>
        </w:rPr>
      </w:pPr>
      <w:r w:rsidRPr="00C502C3">
        <w:rPr>
          <w:rFonts w:ascii="Times New Roman" w:hAnsi="Times New Roman" w:cs="Times New Roman"/>
          <w:b/>
          <w:lang w:val="fr-FR"/>
        </w:rPr>
        <w:t xml:space="preserve">Services </w:t>
      </w:r>
      <w:r>
        <w:rPr>
          <w:rFonts w:ascii="Times New Roman" w:hAnsi="Times New Roman" w:cs="Times New Roman"/>
          <w:b/>
          <w:lang w:val="fr-FR"/>
        </w:rPr>
        <w:t>d</w:t>
      </w:r>
      <w:r w:rsidRPr="00C502C3">
        <w:rPr>
          <w:rFonts w:ascii="Times New Roman" w:hAnsi="Times New Roman" w:cs="Times New Roman"/>
          <w:b/>
          <w:lang w:val="fr-FR"/>
        </w:rPr>
        <w:t xml:space="preserve">es </w:t>
      </w:r>
      <w:r>
        <w:rPr>
          <w:rFonts w:ascii="Times New Roman" w:hAnsi="Times New Roman" w:cs="Times New Roman"/>
          <w:b/>
          <w:lang w:val="fr-FR"/>
        </w:rPr>
        <w:t>c</w:t>
      </w:r>
      <w:r w:rsidRPr="00C502C3">
        <w:rPr>
          <w:rFonts w:ascii="Times New Roman" w:hAnsi="Times New Roman" w:cs="Times New Roman"/>
          <w:b/>
          <w:lang w:val="fr-FR"/>
        </w:rPr>
        <w:t>ommunications</w:t>
      </w:r>
    </w:p>
    <w:p w:rsidR="00B11FF3" w:rsidRPr="00C502C3" w:rsidRDefault="00C502C3"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C502C3">
        <w:rPr>
          <w:rFonts w:ascii="Times New Roman" w:hAnsi="Times New Roman" w:cs="Times New Roman"/>
          <w:lang w:val="fr-FR"/>
        </w:rPr>
        <w:t>Activités mises en œuvre afin de veiller à ce que les communications du gouvernement du Canada soient gérées efficacement, bien coordonnées et répondent aux divers besoins d'information du public. La fonction de gestion des communications assure la diffusion de renseignements gouvernementaux au public interne et externe ainsi que la prise en considération de ses préoccupations et intérêts dans la planification, la gestion et l'évaluation de politiques, de programmes, de services et d'initiatives</w:t>
      </w:r>
      <w:r w:rsidR="00B36EE4" w:rsidRPr="00C502C3">
        <w:rPr>
          <w:rFonts w:ascii="Times New Roman" w:hAnsi="Times New Roman" w:cs="Times New Roman"/>
          <w:lang w:val="fr-FR"/>
        </w:rPr>
        <w:t xml:space="preserve">. </w:t>
      </w:r>
      <w:bookmarkStart w:id="6" w:name="_GoBack"/>
      <w:bookmarkEnd w:id="6"/>
    </w:p>
    <w:p w:rsidR="00B11FF3" w:rsidRPr="00BD1B5A" w:rsidRDefault="00DC668A" w:rsidP="0045042A">
      <w:pPr>
        <w:pStyle w:val="ListParagraph"/>
        <w:widowControl w:val="0"/>
        <w:numPr>
          <w:ilvl w:val="0"/>
          <w:numId w:val="14"/>
        </w:numPr>
        <w:autoSpaceDE w:val="0"/>
        <w:autoSpaceDN w:val="0"/>
        <w:adjustRightInd w:val="0"/>
        <w:snapToGrid w:val="0"/>
        <w:spacing w:before="100" w:beforeAutospacing="1"/>
        <w:contextualSpacing w:val="0"/>
        <w:rPr>
          <w:rFonts w:ascii="Times New Roman" w:hAnsi="Times New Roman" w:cs="Times New Roman"/>
          <w:lang w:val="fr-FR"/>
        </w:rPr>
      </w:pPr>
      <w:hyperlink r:id="rId19" w:anchor="npd939" w:history="1">
        <w:r w:rsidR="00C502C3">
          <w:rPr>
            <w:rStyle w:val="Hyperlink"/>
            <w:lang w:val="fr-FR"/>
          </w:rPr>
          <w:t>Catégorie de document en matière</w:t>
        </w:r>
      </w:hyperlink>
      <w:hyperlink r:id="rId20" w:history="1">
        <w:r w:rsidR="00C502C3">
          <w:rPr>
            <w:rStyle w:val="Hyperlink"/>
            <w:rFonts w:ascii="Times New Roman" w:hAnsi="Times New Roman" w:cs="Times New Roman"/>
            <w:lang w:val="fr-FR"/>
          </w:rPr>
          <w:t xml:space="preserve"> c</w:t>
        </w:r>
        <w:r w:rsidR="00B11FF3" w:rsidRPr="00175A64">
          <w:rPr>
            <w:rStyle w:val="Hyperlink"/>
            <w:rFonts w:ascii="Times New Roman" w:hAnsi="Times New Roman" w:cs="Times New Roman"/>
            <w:lang w:val="fr-FR"/>
          </w:rPr>
          <w:t xml:space="preserve">ommunications </w:t>
        </w:r>
      </w:hyperlink>
    </w:p>
    <w:p w:rsidR="00B11FF3" w:rsidRPr="00BD1B5A" w:rsidRDefault="00B11FF3" w:rsidP="005F27DD">
      <w:pPr>
        <w:widowControl w:val="0"/>
        <w:autoSpaceDE w:val="0"/>
        <w:autoSpaceDN w:val="0"/>
        <w:adjustRightInd w:val="0"/>
        <w:snapToGrid w:val="0"/>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21" w:anchor="pou915" w:history="1">
        <w:r w:rsidR="00C502C3">
          <w:rPr>
            <w:rStyle w:val="Hyperlink"/>
            <w:lang w:val="fr-FR"/>
          </w:rPr>
          <w:t xml:space="preserve">Fichier de renseignements personnels sur les </w:t>
        </w:r>
      </w:hyperlink>
      <w:hyperlink r:id="rId22" w:history="1">
        <w:r w:rsidR="00C502C3">
          <w:rPr>
            <w:rStyle w:val="Hyperlink"/>
            <w:rFonts w:ascii="Times New Roman" w:hAnsi="Times New Roman" w:cs="Times New Roman"/>
            <w:lang w:val="fr-FR"/>
          </w:rPr>
          <w:t>c</w:t>
        </w:r>
        <w:r w:rsidRPr="00BD1B5A">
          <w:rPr>
            <w:rStyle w:val="Hyperlink"/>
            <w:rFonts w:ascii="Times New Roman" w:hAnsi="Times New Roman" w:cs="Times New Roman"/>
            <w:lang w:val="fr-FR"/>
          </w:rPr>
          <w:t>ommunications</w:t>
        </w:r>
        <w:r w:rsidR="0070101E" w:rsidRPr="00BD1B5A">
          <w:rPr>
            <w:rStyle w:val="Hyperlink"/>
            <w:rFonts w:ascii="Times New Roman" w:hAnsi="Times New Roman" w:cs="Times New Roman"/>
            <w:lang w:val="fr-FR"/>
          </w:rPr>
          <w:t xml:space="preserve"> internes</w:t>
        </w:r>
      </w:hyperlink>
    </w:p>
    <w:p w:rsidR="00B11FF3" w:rsidRPr="00175A64" w:rsidRDefault="00B11FF3" w:rsidP="005F27DD">
      <w:pPr>
        <w:widowControl w:val="0"/>
        <w:autoSpaceDE w:val="0"/>
        <w:autoSpaceDN w:val="0"/>
        <w:adjustRightInd w:val="0"/>
        <w:snapToGrid w:val="0"/>
        <w:spacing w:after="100" w:afterAutospacing="1"/>
        <w:ind w:left="1077" w:hanging="360"/>
        <w:rPr>
          <w:rStyle w:val="Hyperlink"/>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23" w:anchor="pou915" w:history="1">
        <w:r w:rsidR="00C502C3">
          <w:rPr>
            <w:rStyle w:val="Hyperlink"/>
            <w:lang w:val="fr-FR"/>
          </w:rPr>
          <w:t xml:space="preserve">Fichier de renseignements personnels sur les </w:t>
        </w:r>
      </w:hyperlink>
      <w:r w:rsidR="00175A64">
        <w:rPr>
          <w:rFonts w:ascii="Times New Roman" w:hAnsi="Times New Roman" w:cs="Times New Roman"/>
          <w:lang w:val="fr-FR"/>
        </w:rPr>
        <w:fldChar w:fldCharType="begin"/>
      </w:r>
      <w:r w:rsidR="00C177FC">
        <w:rPr>
          <w:rFonts w:ascii="Times New Roman" w:hAnsi="Times New Roman" w:cs="Times New Roman"/>
          <w:lang w:val="fr-FR"/>
        </w:rPr>
        <w:instrText>HYPERLINK "https%3A%2F%2Fwww.canada.ca%2Ffr%2Fsecretariat-conseil-tresor%2Fservices%2Facces-information-protection-reseignements-personnels%2Facces-information%2Frenseignements-programmes-fonds-renseignements%2Ffichiers-renseignements-personnels-ordinaires.html%23pou914"</w:instrText>
      </w:r>
      <w:r w:rsidR="00175A64">
        <w:rPr>
          <w:rFonts w:ascii="Times New Roman" w:hAnsi="Times New Roman" w:cs="Times New Roman"/>
          <w:lang w:val="fr-FR"/>
        </w:rPr>
        <w:fldChar w:fldCharType="separate"/>
      </w:r>
      <w:r w:rsidR="00C502C3">
        <w:rPr>
          <w:rStyle w:val="Hyperlink"/>
          <w:rFonts w:ascii="Times New Roman" w:hAnsi="Times New Roman" w:cs="Times New Roman"/>
          <w:lang w:val="fr-FR"/>
        </w:rPr>
        <w:t>c</w:t>
      </w:r>
      <w:r w:rsidRPr="00175A64">
        <w:rPr>
          <w:rStyle w:val="Hyperlink"/>
          <w:rFonts w:ascii="Times New Roman" w:hAnsi="Times New Roman" w:cs="Times New Roman"/>
          <w:lang w:val="fr-FR"/>
        </w:rPr>
        <w:t>ommunications</w:t>
      </w:r>
      <w:r w:rsidR="000608A3" w:rsidRPr="00175A64">
        <w:rPr>
          <w:rStyle w:val="Hyperlink"/>
          <w:rFonts w:ascii="Times New Roman" w:hAnsi="Times New Roman" w:cs="Times New Roman"/>
          <w:lang w:val="fr-FR"/>
        </w:rPr>
        <w:t xml:space="preserve"> publiques</w:t>
      </w:r>
    </w:p>
    <w:p w:rsidR="00B11FF3" w:rsidRPr="00C502C3" w:rsidRDefault="00175A64" w:rsidP="007A1D41">
      <w:pPr>
        <w:widowControl w:val="0"/>
        <w:autoSpaceDE w:val="0"/>
        <w:autoSpaceDN w:val="0"/>
        <w:adjustRightInd w:val="0"/>
        <w:snapToGrid w:val="0"/>
        <w:spacing w:before="100" w:beforeAutospacing="1" w:after="100" w:afterAutospacing="1"/>
        <w:rPr>
          <w:rFonts w:ascii="Times New Roman" w:hAnsi="Times New Roman" w:cs="Times New Roman"/>
          <w:b/>
          <w:lang w:val="fr-FR"/>
        </w:rPr>
      </w:pPr>
      <w:r>
        <w:rPr>
          <w:rFonts w:ascii="Times New Roman" w:hAnsi="Times New Roman" w:cs="Times New Roman"/>
          <w:lang w:val="fr-FR"/>
        </w:rPr>
        <w:fldChar w:fldCharType="end"/>
      </w:r>
      <w:r w:rsidR="00C502C3" w:rsidRPr="00C502C3">
        <w:rPr>
          <w:rFonts w:ascii="Times New Roman" w:hAnsi="Times New Roman" w:cs="Times New Roman"/>
          <w:b/>
          <w:lang w:val="fr-FR"/>
        </w:rPr>
        <w:t>Services de gestion financière</w:t>
      </w:r>
    </w:p>
    <w:p w:rsidR="00B11FF3" w:rsidRPr="00C502C3" w:rsidRDefault="00C502C3"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C502C3">
        <w:rPr>
          <w:rFonts w:ascii="Times New Roman" w:hAnsi="Times New Roman" w:cs="Times New Roman"/>
          <w:lang w:val="fr-FR"/>
        </w:rPr>
        <w:t>Activités visant à assurer l'utilisation responsable des ressources publiques comme la planification, la gestion budgétaire, la comptabilité, la production de rapports, le contrôle et la surveillance, l'analyse, les conseils et le soutien au processus décisionnel, ainsi que les systèmes financiers</w:t>
      </w:r>
      <w:r w:rsidR="00E640C8" w:rsidRPr="00C502C3">
        <w:rPr>
          <w:rFonts w:ascii="Times New Roman" w:hAnsi="Times New Roman" w:cs="Times New Roman"/>
          <w:lang w:val="fr-FR"/>
        </w:rPr>
        <w:t xml:space="preserve">. </w:t>
      </w:r>
      <w:r w:rsidR="00B11FF3" w:rsidRPr="00C502C3">
        <w:rPr>
          <w:rFonts w:ascii="Times New Roman" w:hAnsi="Times New Roman" w:cs="Times New Roman"/>
          <w:lang w:val="fr-FR"/>
        </w:rPr>
        <w:t xml:space="preserve"> </w:t>
      </w:r>
    </w:p>
    <w:p w:rsidR="00B11FF3" w:rsidRPr="00BD1B5A" w:rsidRDefault="00DC668A" w:rsidP="005F27DD">
      <w:pPr>
        <w:pStyle w:val="ListParagraph"/>
        <w:widowControl w:val="0"/>
        <w:numPr>
          <w:ilvl w:val="0"/>
          <w:numId w:val="1"/>
        </w:numPr>
        <w:autoSpaceDE w:val="0"/>
        <w:autoSpaceDN w:val="0"/>
        <w:adjustRightInd w:val="0"/>
        <w:snapToGrid w:val="0"/>
        <w:spacing w:before="100" w:beforeAutospacing="1"/>
        <w:ind w:hanging="357"/>
        <w:contextualSpacing w:val="0"/>
        <w:rPr>
          <w:rFonts w:ascii="Times New Roman" w:hAnsi="Times New Roman" w:cs="Times New Roman"/>
          <w:lang w:val="fr-FR"/>
        </w:rPr>
      </w:pPr>
      <w:hyperlink r:id="rId24" w:anchor="npd914" w:history="1">
        <w:r w:rsidR="00C502C3">
          <w:rPr>
            <w:rStyle w:val="Hyperlink"/>
            <w:lang w:val="fr-FR"/>
          </w:rPr>
          <w:t>Catégorie de document en matière de</w:t>
        </w:r>
      </w:hyperlink>
      <w:r w:rsidR="00C502C3" w:rsidRPr="00C502C3">
        <w:rPr>
          <w:u w:val="single"/>
          <w:lang w:val="fr-FR"/>
        </w:rPr>
        <w:t xml:space="preserve"> </w:t>
      </w:r>
      <w:hyperlink r:id="rId25" w:history="1">
        <w:r w:rsidR="00C502C3">
          <w:rPr>
            <w:rStyle w:val="Hyperlink"/>
            <w:rFonts w:ascii="Times New Roman" w:hAnsi="Times New Roman" w:cs="Times New Roman"/>
            <w:lang w:val="fr-FR"/>
          </w:rPr>
          <w:t>g</w:t>
        </w:r>
        <w:r w:rsidR="0070101E" w:rsidRPr="00BD1B5A">
          <w:rPr>
            <w:rStyle w:val="Hyperlink"/>
            <w:rFonts w:ascii="Times New Roman" w:hAnsi="Times New Roman" w:cs="Times New Roman"/>
            <w:lang w:val="fr-FR"/>
          </w:rPr>
          <w:t>estion financière</w:t>
        </w:r>
      </w:hyperlink>
    </w:p>
    <w:p w:rsidR="00B11FF3" w:rsidRPr="00BD1B5A" w:rsidRDefault="00B11FF3" w:rsidP="005F27DD">
      <w:pPr>
        <w:widowControl w:val="0"/>
        <w:autoSpaceDE w:val="0"/>
        <w:autoSpaceDN w:val="0"/>
        <w:adjustRightInd w:val="0"/>
        <w:snapToGrid w:val="0"/>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26" w:history="1">
        <w:r w:rsidR="00B8704C">
          <w:rPr>
            <w:rStyle w:val="Hyperlink"/>
            <w:rFonts w:ascii="Times New Roman" w:hAnsi="Times New Roman" w:cs="Times New Roman"/>
            <w:lang w:val="fr-FR"/>
          </w:rPr>
          <w:t>Fichier de renseignements personnels sur les comptes créditeurs</w:t>
        </w:r>
      </w:hyperlink>
    </w:p>
    <w:p w:rsidR="00B11FF3" w:rsidRPr="00BD1B5A" w:rsidRDefault="00B11FF3" w:rsidP="005F27DD">
      <w:pPr>
        <w:widowControl w:val="0"/>
        <w:autoSpaceDE w:val="0"/>
        <w:autoSpaceDN w:val="0"/>
        <w:adjustRightInd w:val="0"/>
        <w:snapToGrid w:val="0"/>
        <w:spacing w:after="100" w:afterAutospacing="1"/>
        <w:ind w:left="1077"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27" w:history="1">
        <w:r w:rsidR="00B8704C">
          <w:rPr>
            <w:rStyle w:val="Hyperlink"/>
            <w:rFonts w:ascii="Times New Roman" w:hAnsi="Times New Roman" w:cs="Times New Roman"/>
            <w:lang w:val="fr-FR"/>
          </w:rPr>
          <w:t>Fichier de renseignements personnels sur les comptes débiteurs</w:t>
        </w:r>
      </w:hyperlink>
    </w:p>
    <w:p w:rsidR="00B11FF3" w:rsidRPr="00B8704C" w:rsidRDefault="00B8704C" w:rsidP="007A1D41">
      <w:pPr>
        <w:widowControl w:val="0"/>
        <w:autoSpaceDE w:val="0"/>
        <w:autoSpaceDN w:val="0"/>
        <w:adjustRightInd w:val="0"/>
        <w:snapToGrid w:val="0"/>
        <w:spacing w:before="100" w:beforeAutospacing="1" w:after="100" w:afterAutospacing="1"/>
        <w:rPr>
          <w:rFonts w:ascii="Times New Roman" w:hAnsi="Times New Roman" w:cs="Times New Roman"/>
          <w:b/>
          <w:lang w:val="fr-FR"/>
        </w:rPr>
      </w:pPr>
      <w:r w:rsidRPr="00B8704C">
        <w:rPr>
          <w:rFonts w:ascii="Times New Roman" w:hAnsi="Times New Roman" w:cs="Times New Roman"/>
          <w:b/>
          <w:lang w:val="fr-FR"/>
        </w:rPr>
        <w:t>Services de gestion des ressources humaines</w:t>
      </w:r>
    </w:p>
    <w:p w:rsidR="00B11FF3" w:rsidRPr="00BD1B5A" w:rsidRDefault="00666A86"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 xml:space="preserve">Les services de gestion des ressources humaines englobent les activités </w:t>
      </w:r>
      <w:r w:rsidR="001C5A28" w:rsidRPr="00BD1B5A">
        <w:rPr>
          <w:rFonts w:ascii="Times New Roman" w:hAnsi="Times New Roman" w:cs="Times New Roman"/>
          <w:lang w:val="fr-FR"/>
        </w:rPr>
        <w:t>mises en œuvre pour</w:t>
      </w:r>
      <w:r w:rsidR="00E875E2" w:rsidRPr="00BD1B5A">
        <w:rPr>
          <w:rFonts w:ascii="Times New Roman" w:hAnsi="Times New Roman" w:cs="Times New Roman"/>
          <w:lang w:val="fr-FR"/>
        </w:rPr>
        <w:t xml:space="preserve"> déterminer l</w:t>
      </w:r>
      <w:r w:rsidR="00537654">
        <w:rPr>
          <w:rFonts w:ascii="Times New Roman" w:hAnsi="Times New Roman" w:cs="Times New Roman"/>
          <w:lang w:val="fr-FR"/>
        </w:rPr>
        <w:t>’</w:t>
      </w:r>
      <w:r w:rsidR="00E875E2" w:rsidRPr="00BD1B5A">
        <w:rPr>
          <w:rFonts w:ascii="Times New Roman" w:hAnsi="Times New Roman" w:cs="Times New Roman"/>
          <w:lang w:val="fr-FR"/>
        </w:rPr>
        <w:t>orientation stratégique et l</w:t>
      </w:r>
      <w:r w:rsidR="00537654">
        <w:rPr>
          <w:rFonts w:ascii="Times New Roman" w:hAnsi="Times New Roman" w:cs="Times New Roman"/>
          <w:lang w:val="fr-FR"/>
        </w:rPr>
        <w:t>’</w:t>
      </w:r>
      <w:r w:rsidR="00E875E2" w:rsidRPr="00BD1B5A">
        <w:rPr>
          <w:rFonts w:ascii="Times New Roman" w:hAnsi="Times New Roman" w:cs="Times New Roman"/>
          <w:lang w:val="fr-FR"/>
        </w:rPr>
        <w:t>affectation des ressources</w:t>
      </w:r>
      <w:r w:rsidR="001C5A28" w:rsidRPr="00BD1B5A">
        <w:rPr>
          <w:rFonts w:ascii="Times New Roman" w:hAnsi="Times New Roman" w:cs="Times New Roman"/>
          <w:lang w:val="fr-FR"/>
        </w:rPr>
        <w:t xml:space="preserve"> entre les services et les processus, et les activités liées à l</w:t>
      </w:r>
      <w:r w:rsidR="00537654">
        <w:rPr>
          <w:rFonts w:ascii="Times New Roman" w:hAnsi="Times New Roman" w:cs="Times New Roman"/>
          <w:lang w:val="fr-FR"/>
        </w:rPr>
        <w:t>’</w:t>
      </w:r>
      <w:r w:rsidR="001C5A28" w:rsidRPr="00BD1B5A">
        <w:rPr>
          <w:rFonts w:ascii="Times New Roman" w:hAnsi="Times New Roman" w:cs="Times New Roman"/>
          <w:lang w:val="fr-FR"/>
        </w:rPr>
        <w:t>analyse des risques et aux mesures d</w:t>
      </w:r>
      <w:r w:rsidR="00537654">
        <w:rPr>
          <w:rFonts w:ascii="Times New Roman" w:hAnsi="Times New Roman" w:cs="Times New Roman"/>
          <w:lang w:val="fr-FR"/>
        </w:rPr>
        <w:t>’</w:t>
      </w:r>
      <w:r w:rsidR="001C5A28" w:rsidRPr="00BD1B5A">
        <w:rPr>
          <w:rFonts w:ascii="Times New Roman" w:hAnsi="Times New Roman" w:cs="Times New Roman"/>
          <w:lang w:val="fr-FR"/>
        </w:rPr>
        <w:t>atténuation appropriées</w:t>
      </w:r>
      <w:r w:rsidR="00B11FF3" w:rsidRPr="00BD1B5A">
        <w:rPr>
          <w:rFonts w:ascii="Times New Roman" w:hAnsi="Times New Roman" w:cs="Times New Roman"/>
          <w:lang w:val="fr-FR"/>
        </w:rPr>
        <w:t xml:space="preserve">. </w:t>
      </w:r>
      <w:r w:rsidR="001C5A28" w:rsidRPr="00BD1B5A">
        <w:rPr>
          <w:rFonts w:ascii="Times New Roman" w:hAnsi="Times New Roman" w:cs="Times New Roman"/>
          <w:lang w:val="fr-FR"/>
        </w:rPr>
        <w:t xml:space="preserve">Ils veillent à ce que les services et les programmes du gouvernement fédéral respectent les lois, les règlements, les politiques et/ou les plans applicables. </w:t>
      </w:r>
    </w:p>
    <w:p w:rsidR="00B11FF3" w:rsidRPr="00BD1B5A" w:rsidRDefault="00DC668A" w:rsidP="005F27DD">
      <w:pPr>
        <w:pStyle w:val="ListParagraph"/>
        <w:widowControl w:val="0"/>
        <w:numPr>
          <w:ilvl w:val="0"/>
          <w:numId w:val="1"/>
        </w:numPr>
        <w:autoSpaceDE w:val="0"/>
        <w:autoSpaceDN w:val="0"/>
        <w:adjustRightInd w:val="0"/>
        <w:snapToGrid w:val="0"/>
        <w:spacing w:before="100" w:beforeAutospacing="1"/>
        <w:ind w:left="714" w:hanging="357"/>
        <w:contextualSpacing w:val="0"/>
        <w:rPr>
          <w:rFonts w:ascii="Times New Roman" w:hAnsi="Times New Roman" w:cs="Times New Roman"/>
          <w:lang w:val="fr-FR"/>
        </w:rPr>
      </w:pPr>
      <w:hyperlink r:id="rId28" w:history="1">
        <w:r w:rsidR="00B8704C">
          <w:rPr>
            <w:rStyle w:val="Hyperlink"/>
            <w:rFonts w:ascii="Times New Roman" w:hAnsi="Times New Roman" w:cs="Times New Roman"/>
            <w:lang w:val="fr-FR"/>
          </w:rPr>
          <w:t>Catégorie de document en matière classification des postes</w:t>
        </w:r>
      </w:hyperlink>
    </w:p>
    <w:p w:rsidR="00B11FF3" w:rsidRPr="00BD1B5A" w:rsidRDefault="00B11FF3" w:rsidP="005F27DD">
      <w:pPr>
        <w:widowControl w:val="0"/>
        <w:autoSpaceDE w:val="0"/>
        <w:autoSpaceDN w:val="0"/>
        <w:adjustRightInd w:val="0"/>
        <w:snapToGrid w:val="0"/>
        <w:spacing w:after="100" w:afterAutospacing="1"/>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29" w:history="1">
        <w:r w:rsidR="00B8704C">
          <w:rPr>
            <w:rStyle w:val="Hyperlink"/>
            <w:rFonts w:ascii="Times New Roman" w:hAnsi="Times New Roman" w:cs="Times New Roman"/>
            <w:lang w:val="fr-FR"/>
          </w:rPr>
          <w:t>Fichier de renseignements personnels sur la dotation</w:t>
        </w:r>
      </w:hyperlink>
    </w:p>
    <w:p w:rsidR="005A5A1F" w:rsidRPr="005A5A1F" w:rsidRDefault="00DC668A" w:rsidP="005A5A1F">
      <w:pPr>
        <w:pStyle w:val="ListParagraph"/>
        <w:widowControl w:val="0"/>
        <w:numPr>
          <w:ilvl w:val="0"/>
          <w:numId w:val="1"/>
        </w:numPr>
        <w:autoSpaceDE w:val="0"/>
        <w:autoSpaceDN w:val="0"/>
        <w:adjustRightInd w:val="0"/>
        <w:snapToGrid w:val="0"/>
        <w:spacing w:before="100" w:beforeAutospacing="1"/>
        <w:ind w:left="714" w:hanging="357"/>
        <w:contextualSpacing w:val="0"/>
        <w:rPr>
          <w:rFonts w:ascii="Times New Roman" w:hAnsi="Times New Roman" w:cs="Times New Roman"/>
          <w:lang w:val="fr-FR"/>
        </w:rPr>
      </w:pPr>
      <w:hyperlink r:id="rId30" w:history="1">
        <w:r w:rsidR="00B8704C">
          <w:rPr>
            <w:rStyle w:val="Hyperlink"/>
            <w:rFonts w:ascii="Times New Roman" w:hAnsi="Times New Roman" w:cs="Times New Roman"/>
            <w:lang w:val="fr-FR"/>
          </w:rPr>
          <w:t>Catégorie de document en matière de rémunération et avantages sociaux</w:t>
        </w:r>
      </w:hyperlink>
    </w:p>
    <w:p w:rsidR="000B4CC3" w:rsidRPr="00BD1B5A" w:rsidRDefault="00B11FF3" w:rsidP="005F27DD">
      <w:pPr>
        <w:widowControl w:val="0"/>
        <w:autoSpaceDE w:val="0"/>
        <w:autoSpaceDN w:val="0"/>
        <w:adjustRightInd w:val="0"/>
        <w:snapToGrid w:val="0"/>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31" w:history="1">
        <w:r w:rsidR="00B8704C">
          <w:rPr>
            <w:rStyle w:val="Hyperlink"/>
            <w:rFonts w:ascii="Times New Roman" w:hAnsi="Times New Roman" w:cs="Times New Roman"/>
            <w:lang w:val="fr-FR"/>
          </w:rPr>
          <w:t>Fichier de renseignements personnels sur les présences et congés</w:t>
        </w:r>
      </w:hyperlink>
    </w:p>
    <w:p w:rsidR="00B11FF3" w:rsidRPr="00BD1B5A" w:rsidRDefault="00B11FF3" w:rsidP="005F27DD">
      <w:pPr>
        <w:widowControl w:val="0"/>
        <w:tabs>
          <w:tab w:val="left" w:pos="720"/>
        </w:tabs>
        <w:autoSpaceDE w:val="0"/>
        <w:autoSpaceDN w:val="0"/>
        <w:adjustRightInd w:val="0"/>
        <w:snapToGrid w:val="0"/>
        <w:spacing w:after="100" w:afterAutospacing="1"/>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32" w:history="1">
        <w:r w:rsidR="00B8704C">
          <w:rPr>
            <w:rStyle w:val="Hyperlink"/>
            <w:rFonts w:ascii="Times New Roman" w:hAnsi="Times New Roman" w:cs="Times New Roman"/>
            <w:lang w:val="fr-FR"/>
          </w:rPr>
          <w:t>Fichier de renseignements personnels sur la rémunération et avantages sociaux</w:t>
        </w:r>
      </w:hyperlink>
    </w:p>
    <w:p w:rsidR="00B11FF3" w:rsidRPr="00BD1B5A" w:rsidRDefault="00DC668A" w:rsidP="0045042A">
      <w:pPr>
        <w:pStyle w:val="ListParagraph"/>
        <w:widowControl w:val="0"/>
        <w:numPr>
          <w:ilvl w:val="0"/>
          <w:numId w:val="12"/>
        </w:numPr>
        <w:autoSpaceDE w:val="0"/>
        <w:autoSpaceDN w:val="0"/>
        <w:adjustRightInd w:val="0"/>
        <w:snapToGrid w:val="0"/>
        <w:spacing w:before="100" w:beforeAutospacing="1"/>
        <w:ind w:left="714" w:hanging="357"/>
        <w:contextualSpacing w:val="0"/>
        <w:rPr>
          <w:rFonts w:ascii="Times New Roman" w:hAnsi="Times New Roman" w:cs="Times New Roman"/>
          <w:lang w:val="fr-FR"/>
        </w:rPr>
      </w:pPr>
      <w:hyperlink r:id="rId33" w:history="1">
        <w:r w:rsidR="008642A9">
          <w:rPr>
            <w:rStyle w:val="Hyperlink"/>
            <w:rFonts w:ascii="Times New Roman" w:hAnsi="Times New Roman" w:cs="Times New Roman"/>
            <w:lang w:val="fr-FR"/>
          </w:rPr>
          <w:t>Catégorie de document en matière d'équité en matière d’emploi et diversité</w:t>
        </w:r>
      </w:hyperlink>
    </w:p>
    <w:p w:rsidR="00B11FF3" w:rsidRPr="00BD1B5A" w:rsidRDefault="00B11FF3" w:rsidP="005F27DD">
      <w:pPr>
        <w:widowControl w:val="0"/>
        <w:tabs>
          <w:tab w:val="left" w:pos="720"/>
        </w:tabs>
        <w:autoSpaceDE w:val="0"/>
        <w:autoSpaceDN w:val="0"/>
        <w:adjustRightInd w:val="0"/>
        <w:snapToGrid w:val="0"/>
        <w:spacing w:after="100" w:afterAutospacing="1"/>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34" w:history="1">
        <w:r w:rsidR="006205CC">
          <w:rPr>
            <w:rStyle w:val="Hyperlink"/>
            <w:rFonts w:ascii="Times New Roman" w:hAnsi="Times New Roman" w:cs="Times New Roman"/>
            <w:lang w:val="fr-FR"/>
          </w:rPr>
          <w:t>Fichier de renseignements sur l’équité en matière d’emploi et diversité</w:t>
        </w:r>
      </w:hyperlink>
    </w:p>
    <w:p w:rsidR="00B11FF3" w:rsidRPr="00BD1B5A" w:rsidRDefault="00DC668A" w:rsidP="0045042A">
      <w:pPr>
        <w:pStyle w:val="ListParagraph"/>
        <w:widowControl w:val="0"/>
        <w:numPr>
          <w:ilvl w:val="0"/>
          <w:numId w:val="12"/>
        </w:numPr>
        <w:autoSpaceDE w:val="0"/>
        <w:autoSpaceDN w:val="0"/>
        <w:adjustRightInd w:val="0"/>
        <w:snapToGrid w:val="0"/>
        <w:spacing w:before="100" w:beforeAutospacing="1"/>
        <w:ind w:left="720"/>
        <w:contextualSpacing w:val="0"/>
        <w:rPr>
          <w:rFonts w:ascii="Times New Roman" w:hAnsi="Times New Roman" w:cs="Times New Roman"/>
          <w:lang w:val="fr-FR"/>
        </w:rPr>
      </w:pPr>
      <w:hyperlink r:id="rId35" w:history="1">
        <w:r w:rsidR="00716BD5">
          <w:rPr>
            <w:rStyle w:val="Hyperlink"/>
            <w:rFonts w:ascii="Times New Roman" w:hAnsi="Times New Roman" w:cs="Times New Roman"/>
            <w:lang w:val="fr-FR"/>
          </w:rPr>
          <w:t>Catégorie de document en matière d'accueil</w:t>
        </w:r>
      </w:hyperlink>
    </w:p>
    <w:p w:rsidR="00B11FF3" w:rsidRPr="00BD1B5A" w:rsidRDefault="00B11FF3" w:rsidP="009F7458">
      <w:pPr>
        <w:widowControl w:val="0"/>
        <w:tabs>
          <w:tab w:val="left" w:pos="720"/>
        </w:tabs>
        <w:autoSpaceDE w:val="0"/>
        <w:autoSpaceDN w:val="0"/>
        <w:adjustRightInd w:val="0"/>
        <w:snapToGrid w:val="0"/>
        <w:ind w:left="1080"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36" w:history="1">
        <w:r w:rsidR="00716BD5">
          <w:rPr>
            <w:rStyle w:val="Hyperlink"/>
            <w:rFonts w:ascii="Times New Roman" w:hAnsi="Times New Roman" w:cs="Times New Roman"/>
            <w:lang w:val="fr-FR"/>
          </w:rPr>
          <w:t>Fichier de renseignements personnels d’accueil</w:t>
        </w:r>
      </w:hyperlink>
    </w:p>
    <w:p w:rsidR="00B11FF3" w:rsidRPr="00BD1B5A" w:rsidRDefault="00B11FF3" w:rsidP="009F7458">
      <w:pPr>
        <w:widowControl w:val="0"/>
        <w:autoSpaceDE w:val="0"/>
        <w:autoSpaceDN w:val="0"/>
        <w:adjustRightInd w:val="0"/>
        <w:snapToGrid w:val="0"/>
        <w:ind w:left="1080"/>
        <w:rPr>
          <w:rFonts w:ascii="Times New Roman" w:hAnsi="Times New Roman" w:cs="Times New Roman"/>
          <w:lang w:val="fr-FR"/>
        </w:rPr>
      </w:pPr>
    </w:p>
    <w:p w:rsidR="00B11FF3" w:rsidRPr="00BD1B5A" w:rsidRDefault="00DC668A" w:rsidP="0045042A">
      <w:pPr>
        <w:pStyle w:val="ListParagraph"/>
        <w:widowControl w:val="0"/>
        <w:numPr>
          <w:ilvl w:val="0"/>
          <w:numId w:val="12"/>
        </w:numPr>
        <w:autoSpaceDE w:val="0"/>
        <w:autoSpaceDN w:val="0"/>
        <w:adjustRightInd w:val="0"/>
        <w:snapToGrid w:val="0"/>
        <w:ind w:left="720"/>
        <w:contextualSpacing w:val="0"/>
        <w:rPr>
          <w:rFonts w:ascii="Times New Roman" w:hAnsi="Times New Roman" w:cs="Times New Roman"/>
          <w:lang w:val="fr-FR"/>
        </w:rPr>
      </w:pPr>
      <w:hyperlink r:id="rId37" w:history="1">
        <w:r w:rsidR="00716BD5">
          <w:rPr>
            <w:rStyle w:val="Hyperlink"/>
            <w:rFonts w:ascii="Times New Roman" w:hAnsi="Times New Roman" w:cs="Times New Roman"/>
            <w:lang w:val="fr-FR"/>
          </w:rPr>
          <w:t>Catégorie de document en matière des relations de travail</w:t>
        </w:r>
      </w:hyperlink>
      <w:r w:rsidR="00B11FF3" w:rsidRPr="00BD1B5A">
        <w:rPr>
          <w:rFonts w:ascii="Times New Roman" w:hAnsi="Times New Roman" w:cs="Times New Roman"/>
          <w:lang w:val="fr-FR"/>
        </w:rPr>
        <w:t xml:space="preserve"> </w:t>
      </w:r>
    </w:p>
    <w:p w:rsidR="00B11FF3" w:rsidRPr="00BD1B5A" w:rsidRDefault="00B11FF3" w:rsidP="009F7458">
      <w:pPr>
        <w:widowControl w:val="0"/>
        <w:tabs>
          <w:tab w:val="left" w:pos="720"/>
        </w:tabs>
        <w:autoSpaceDE w:val="0"/>
        <w:autoSpaceDN w:val="0"/>
        <w:adjustRightInd w:val="0"/>
        <w:snapToGrid w:val="0"/>
        <w:ind w:left="1080"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38" w:history="1">
        <w:r w:rsidR="00716BD5">
          <w:rPr>
            <w:rStyle w:val="Hyperlink"/>
            <w:rFonts w:ascii="Times New Roman" w:hAnsi="Times New Roman" w:cs="Times New Roman"/>
            <w:lang w:val="fr-FR"/>
          </w:rPr>
          <w:t>Fichier de renseignements personnels sur les mesures disciplinaires</w:t>
        </w:r>
      </w:hyperlink>
    </w:p>
    <w:p w:rsidR="00B11FF3" w:rsidRPr="00BD1B5A" w:rsidRDefault="00B11FF3" w:rsidP="009F7458">
      <w:pPr>
        <w:widowControl w:val="0"/>
        <w:tabs>
          <w:tab w:val="left" w:pos="720"/>
        </w:tabs>
        <w:autoSpaceDE w:val="0"/>
        <w:autoSpaceDN w:val="0"/>
        <w:adjustRightInd w:val="0"/>
        <w:snapToGrid w:val="0"/>
        <w:ind w:left="1080"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39" w:history="1">
        <w:r w:rsidR="00716BD5">
          <w:rPr>
            <w:rStyle w:val="Hyperlink"/>
            <w:rFonts w:ascii="Times New Roman" w:hAnsi="Times New Roman" w:cs="Times New Roman"/>
            <w:lang w:val="fr-FR"/>
          </w:rPr>
          <w:t>Fichier de renseignements personnels sur les griefs</w:t>
        </w:r>
      </w:hyperlink>
    </w:p>
    <w:p w:rsidR="00B11FF3" w:rsidRPr="00BD1B5A" w:rsidRDefault="00B11FF3" w:rsidP="009F7458">
      <w:pPr>
        <w:widowControl w:val="0"/>
        <w:tabs>
          <w:tab w:val="left" w:pos="720"/>
        </w:tabs>
        <w:autoSpaceDE w:val="0"/>
        <w:autoSpaceDN w:val="0"/>
        <w:adjustRightInd w:val="0"/>
        <w:snapToGrid w:val="0"/>
        <w:ind w:left="1080"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40" w:history="1">
        <w:r w:rsidR="00716BD5">
          <w:rPr>
            <w:rStyle w:val="Hyperlink"/>
            <w:rFonts w:ascii="Times New Roman" w:hAnsi="Times New Roman" w:cs="Times New Roman"/>
            <w:lang w:val="fr-FR"/>
          </w:rPr>
          <w:t>Fichier de renseignements personnels sur le harcèlement</w:t>
        </w:r>
      </w:hyperlink>
    </w:p>
    <w:p w:rsidR="00B11FF3" w:rsidRPr="00BD1B5A" w:rsidRDefault="00B11FF3" w:rsidP="009F7458">
      <w:pPr>
        <w:widowControl w:val="0"/>
        <w:tabs>
          <w:tab w:val="left" w:pos="720"/>
        </w:tabs>
        <w:autoSpaceDE w:val="0"/>
        <w:autoSpaceDN w:val="0"/>
        <w:adjustRightInd w:val="0"/>
        <w:snapToGrid w:val="0"/>
        <w:ind w:left="1080"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41" w:history="1">
        <w:r w:rsidR="00716BD5">
          <w:rPr>
            <w:rStyle w:val="Hyperlink"/>
            <w:rFonts w:ascii="Times New Roman" w:hAnsi="Times New Roman" w:cs="Times New Roman"/>
            <w:lang w:val="fr-FR"/>
          </w:rPr>
          <w:t>Fichier de renseignements personnels sur la divulgation d'information sur les actes fautifs commis en milieu de travail</w:t>
        </w:r>
      </w:hyperlink>
    </w:p>
    <w:p w:rsidR="00B11FF3" w:rsidRPr="00BD1B5A" w:rsidRDefault="00B11FF3" w:rsidP="009F7458">
      <w:pPr>
        <w:widowControl w:val="0"/>
        <w:tabs>
          <w:tab w:val="left" w:pos="720"/>
        </w:tabs>
        <w:autoSpaceDE w:val="0"/>
        <w:autoSpaceDN w:val="0"/>
        <w:adjustRightInd w:val="0"/>
        <w:snapToGrid w:val="0"/>
        <w:spacing w:after="100" w:afterAutospacing="1"/>
        <w:ind w:left="1080"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42" w:history="1">
        <w:r w:rsidR="008C0415">
          <w:rPr>
            <w:rStyle w:val="Hyperlink"/>
            <w:rFonts w:ascii="Times New Roman" w:hAnsi="Times New Roman" w:cs="Times New Roman"/>
            <w:lang w:val="fr-FR"/>
          </w:rPr>
          <w:t>Fichier de renseignements personnels sur le code de valeurs et d’éthique du secteur public et les codes de conduite organisationnels</w:t>
        </w:r>
      </w:hyperlink>
    </w:p>
    <w:p w:rsidR="00B11FF3" w:rsidRPr="00BD1B5A" w:rsidRDefault="00DC668A" w:rsidP="0045042A">
      <w:pPr>
        <w:pStyle w:val="ListParagraph"/>
        <w:widowControl w:val="0"/>
        <w:numPr>
          <w:ilvl w:val="0"/>
          <w:numId w:val="4"/>
        </w:numPr>
        <w:autoSpaceDE w:val="0"/>
        <w:autoSpaceDN w:val="0"/>
        <w:adjustRightInd w:val="0"/>
        <w:snapToGrid w:val="0"/>
        <w:spacing w:before="100" w:beforeAutospacing="1"/>
        <w:ind w:left="714" w:hanging="357"/>
        <w:contextualSpacing w:val="0"/>
        <w:rPr>
          <w:rFonts w:ascii="Times New Roman" w:hAnsi="Times New Roman" w:cs="Times New Roman"/>
          <w:lang w:val="fr-FR"/>
        </w:rPr>
      </w:pPr>
      <w:hyperlink r:id="rId43" w:history="1">
        <w:r w:rsidR="007C46BA">
          <w:rPr>
            <w:rStyle w:val="Hyperlink"/>
            <w:rFonts w:ascii="Times New Roman" w:hAnsi="Times New Roman" w:cs="Times New Roman"/>
            <w:lang w:val="fr-FR"/>
          </w:rPr>
          <w:t>Catégorie de document en matière de santé et sécurité au travail</w:t>
        </w:r>
      </w:hyperlink>
    </w:p>
    <w:p w:rsidR="00B11FF3" w:rsidRPr="00BD1B5A" w:rsidRDefault="00B11FF3" w:rsidP="008D68DF">
      <w:pPr>
        <w:widowControl w:val="0"/>
        <w:tabs>
          <w:tab w:val="left" w:pos="720"/>
        </w:tabs>
        <w:autoSpaceDE w:val="0"/>
        <w:autoSpaceDN w:val="0"/>
        <w:adjustRightInd w:val="0"/>
        <w:snapToGrid w:val="0"/>
        <w:spacing w:after="100" w:afterAutospacing="1"/>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44" w:history="1">
        <w:r w:rsidR="007C46BA">
          <w:rPr>
            <w:rStyle w:val="Hyperlink"/>
            <w:rFonts w:ascii="Times New Roman" w:hAnsi="Times New Roman" w:cs="Times New Roman"/>
            <w:lang w:val="fr-FR"/>
          </w:rPr>
          <w:t>Fichier de renseignements personnels sur la santé et sécurité au travail</w:t>
        </w:r>
      </w:hyperlink>
    </w:p>
    <w:p w:rsidR="00B11FF3" w:rsidRPr="00BD1B5A" w:rsidRDefault="00DC668A" w:rsidP="0045042A">
      <w:pPr>
        <w:pStyle w:val="ListParagraph"/>
        <w:widowControl w:val="0"/>
        <w:numPr>
          <w:ilvl w:val="0"/>
          <w:numId w:val="5"/>
        </w:numPr>
        <w:autoSpaceDE w:val="0"/>
        <w:autoSpaceDN w:val="0"/>
        <w:adjustRightInd w:val="0"/>
        <w:snapToGrid w:val="0"/>
        <w:spacing w:before="100" w:beforeAutospacing="1"/>
        <w:ind w:left="714" w:hanging="357"/>
        <w:contextualSpacing w:val="0"/>
        <w:rPr>
          <w:rFonts w:ascii="Times New Roman" w:hAnsi="Times New Roman" w:cs="Times New Roman"/>
          <w:lang w:val="fr-FR"/>
        </w:rPr>
      </w:pPr>
      <w:hyperlink r:id="rId45" w:history="1">
        <w:r w:rsidR="007C46BA">
          <w:rPr>
            <w:rStyle w:val="Hyperlink"/>
            <w:rFonts w:ascii="Times New Roman" w:hAnsi="Times New Roman" w:cs="Times New Roman"/>
            <w:lang w:val="fr-FR"/>
          </w:rPr>
          <w:t>Catégorie de document en matière des langues officielles</w:t>
        </w:r>
      </w:hyperlink>
    </w:p>
    <w:p w:rsidR="00B11FF3" w:rsidRPr="00BD1B5A" w:rsidRDefault="00B11FF3" w:rsidP="008D68DF">
      <w:pPr>
        <w:widowControl w:val="0"/>
        <w:tabs>
          <w:tab w:val="left" w:pos="720"/>
        </w:tabs>
        <w:autoSpaceDE w:val="0"/>
        <w:autoSpaceDN w:val="0"/>
        <w:adjustRightInd w:val="0"/>
        <w:snapToGrid w:val="0"/>
        <w:spacing w:after="100" w:afterAutospacing="1"/>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46" w:history="1">
        <w:r w:rsidR="007C46BA">
          <w:rPr>
            <w:rStyle w:val="Hyperlink"/>
            <w:rFonts w:ascii="Times New Roman" w:hAnsi="Times New Roman" w:cs="Times New Roman"/>
            <w:lang w:val="fr-FR"/>
          </w:rPr>
          <w:t>Fichier de renseignements personnels sur les langues officielles</w:t>
        </w:r>
      </w:hyperlink>
    </w:p>
    <w:p w:rsidR="00B11FF3" w:rsidRPr="00BD1B5A" w:rsidRDefault="00DC668A" w:rsidP="0045042A">
      <w:pPr>
        <w:pStyle w:val="ListParagraph"/>
        <w:keepNext/>
        <w:widowControl w:val="0"/>
        <w:numPr>
          <w:ilvl w:val="0"/>
          <w:numId w:val="6"/>
        </w:numPr>
        <w:autoSpaceDE w:val="0"/>
        <w:autoSpaceDN w:val="0"/>
        <w:adjustRightInd w:val="0"/>
        <w:snapToGrid w:val="0"/>
        <w:spacing w:before="100" w:beforeAutospacing="1"/>
        <w:ind w:hanging="357"/>
        <w:contextualSpacing w:val="0"/>
        <w:rPr>
          <w:rFonts w:ascii="Times New Roman" w:hAnsi="Times New Roman" w:cs="Times New Roman"/>
          <w:lang w:val="fr-FR"/>
        </w:rPr>
      </w:pPr>
      <w:hyperlink r:id="rId47" w:history="1">
        <w:r w:rsidR="00447533">
          <w:rPr>
            <w:rStyle w:val="Hyperlink"/>
            <w:rFonts w:ascii="Times New Roman" w:hAnsi="Times New Roman" w:cs="Times New Roman"/>
            <w:lang w:val="fr-FR"/>
          </w:rPr>
          <w:t>Catégorie de document en matière d'examen lié à la gestion du rendement</w:t>
        </w:r>
      </w:hyperlink>
      <w:r w:rsidR="00B11FF3" w:rsidRPr="00BD1B5A">
        <w:rPr>
          <w:rFonts w:ascii="Times New Roman" w:hAnsi="Times New Roman" w:cs="Times New Roman"/>
          <w:lang w:val="fr-FR"/>
        </w:rPr>
        <w:t xml:space="preserve"> </w:t>
      </w:r>
    </w:p>
    <w:p w:rsidR="00B11FF3" w:rsidRPr="00BD1B5A" w:rsidRDefault="00B11FF3" w:rsidP="000C6258">
      <w:pPr>
        <w:widowControl w:val="0"/>
        <w:tabs>
          <w:tab w:val="left" w:pos="720"/>
        </w:tabs>
        <w:autoSpaceDE w:val="0"/>
        <w:autoSpaceDN w:val="0"/>
        <w:adjustRightInd w:val="0"/>
        <w:snapToGrid w:val="0"/>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48" w:history="1">
        <w:r w:rsidR="00447533">
          <w:rPr>
            <w:rStyle w:val="Hyperlink"/>
            <w:rFonts w:ascii="Times New Roman" w:hAnsi="Times New Roman" w:cs="Times New Roman"/>
            <w:lang w:val="fr-FR"/>
          </w:rPr>
          <w:t>Fichier de renseignements personnels sur les mesures disciplinaires</w:t>
        </w:r>
      </w:hyperlink>
    </w:p>
    <w:p w:rsidR="00B11FF3" w:rsidRPr="00BD1B5A" w:rsidRDefault="00B11FF3" w:rsidP="000C6258">
      <w:pPr>
        <w:widowControl w:val="0"/>
        <w:tabs>
          <w:tab w:val="left" w:pos="720"/>
        </w:tabs>
        <w:autoSpaceDE w:val="0"/>
        <w:autoSpaceDN w:val="0"/>
        <w:adjustRightInd w:val="0"/>
        <w:snapToGrid w:val="0"/>
        <w:spacing w:after="100" w:afterAutospacing="1"/>
        <w:ind w:left="1077"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49" w:history="1">
        <w:r w:rsidR="00447533">
          <w:rPr>
            <w:rStyle w:val="Hyperlink"/>
            <w:rFonts w:ascii="Times New Roman" w:hAnsi="Times New Roman" w:cs="Times New Roman"/>
            <w:lang w:val="fr-FR"/>
          </w:rPr>
          <w:t>Fichier de renseignements personnels sur le programme de gestion du rendement des employés</w:t>
        </w:r>
      </w:hyperlink>
    </w:p>
    <w:p w:rsidR="00B11FF3" w:rsidRPr="00BD1B5A" w:rsidRDefault="00DC668A" w:rsidP="0045042A">
      <w:pPr>
        <w:pStyle w:val="ListParagraph"/>
        <w:widowControl w:val="0"/>
        <w:numPr>
          <w:ilvl w:val="0"/>
          <w:numId w:val="12"/>
        </w:numPr>
        <w:autoSpaceDE w:val="0"/>
        <w:autoSpaceDN w:val="0"/>
        <w:adjustRightInd w:val="0"/>
        <w:snapToGrid w:val="0"/>
        <w:spacing w:before="100" w:beforeAutospacing="1"/>
        <w:ind w:left="720" w:hanging="357"/>
        <w:contextualSpacing w:val="0"/>
        <w:rPr>
          <w:rFonts w:ascii="Times New Roman" w:hAnsi="Times New Roman" w:cs="Times New Roman"/>
          <w:lang w:val="fr-FR"/>
        </w:rPr>
      </w:pPr>
      <w:hyperlink r:id="rId50" w:history="1">
        <w:r w:rsidR="008E6DFC">
          <w:rPr>
            <w:rStyle w:val="Hyperlink"/>
            <w:rFonts w:ascii="Times New Roman" w:hAnsi="Times New Roman" w:cs="Times New Roman"/>
            <w:lang w:val="fr-FR"/>
          </w:rPr>
          <w:t>Catégorie de document en matière de recrutement et dotation</w:t>
        </w:r>
      </w:hyperlink>
      <w:r w:rsidR="00B11FF3" w:rsidRPr="00BD1B5A">
        <w:rPr>
          <w:rFonts w:ascii="Times New Roman" w:hAnsi="Times New Roman" w:cs="Times New Roman"/>
          <w:lang w:val="fr-FR"/>
        </w:rPr>
        <w:t xml:space="preserve"> </w:t>
      </w:r>
    </w:p>
    <w:p w:rsidR="00B11FF3" w:rsidRPr="00BD1B5A" w:rsidRDefault="00B11FF3" w:rsidP="000C6258">
      <w:pPr>
        <w:widowControl w:val="0"/>
        <w:tabs>
          <w:tab w:val="left" w:pos="720"/>
        </w:tabs>
        <w:autoSpaceDE w:val="0"/>
        <w:autoSpaceDN w:val="0"/>
        <w:adjustRightInd w:val="0"/>
        <w:snapToGrid w:val="0"/>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51" w:history="1">
        <w:r w:rsidR="008E6DFC">
          <w:rPr>
            <w:rStyle w:val="Hyperlink"/>
            <w:rFonts w:ascii="Times New Roman" w:hAnsi="Times New Roman" w:cs="Times New Roman"/>
            <w:lang w:val="fr-FR"/>
          </w:rPr>
          <w:t>Fichier de renseignements personnels sur les demandes d’emploi</w:t>
        </w:r>
      </w:hyperlink>
    </w:p>
    <w:p w:rsidR="00B11FF3" w:rsidRDefault="00B11FF3" w:rsidP="000C6258">
      <w:pPr>
        <w:widowControl w:val="0"/>
        <w:tabs>
          <w:tab w:val="left" w:pos="720"/>
        </w:tabs>
        <w:autoSpaceDE w:val="0"/>
        <w:autoSpaceDN w:val="0"/>
        <w:adjustRightInd w:val="0"/>
        <w:snapToGrid w:val="0"/>
        <w:ind w:left="1077" w:hanging="357"/>
        <w:rPr>
          <w:rStyle w:val="Hyperlink"/>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52" w:history="1">
        <w:r w:rsidR="00246767">
          <w:rPr>
            <w:rStyle w:val="Hyperlink"/>
            <w:rFonts w:ascii="Times New Roman" w:hAnsi="Times New Roman" w:cs="Times New Roman"/>
            <w:lang w:val="fr-FR"/>
          </w:rPr>
          <w:t>Fichier de renseignements personnels sur les aide aux employés</w:t>
        </w:r>
      </w:hyperlink>
    </w:p>
    <w:p w:rsidR="00AE0323" w:rsidRPr="00AE0323" w:rsidRDefault="00DC668A" w:rsidP="00AE0323">
      <w:pPr>
        <w:pStyle w:val="ListParagraph"/>
        <w:widowControl w:val="0"/>
        <w:numPr>
          <w:ilvl w:val="0"/>
          <w:numId w:val="27"/>
        </w:numPr>
        <w:tabs>
          <w:tab w:val="left" w:pos="720"/>
        </w:tabs>
        <w:autoSpaceDE w:val="0"/>
        <w:autoSpaceDN w:val="0"/>
        <w:adjustRightInd w:val="0"/>
        <w:snapToGrid w:val="0"/>
        <w:ind w:left="1080"/>
        <w:rPr>
          <w:rFonts w:ascii="Times New Roman" w:hAnsi="Times New Roman" w:cs="Times New Roman"/>
          <w:lang w:val="fr-FR"/>
        </w:rPr>
      </w:pPr>
      <w:hyperlink r:id="rId53" w:history="1">
        <w:r w:rsidR="00AE0323" w:rsidRPr="00AE0323">
          <w:rPr>
            <w:rStyle w:val="Hyperlink"/>
            <w:rFonts w:ascii="Times New Roman" w:hAnsi="Times New Roman" w:cs="Times New Roman"/>
            <w:lang w:val="fr-FR"/>
          </w:rPr>
          <w:t>Fichier de renseignements personnels sur le dossier d'un employé</w:t>
        </w:r>
      </w:hyperlink>
    </w:p>
    <w:p w:rsidR="00B11FF3" w:rsidRPr="00BD1B5A" w:rsidRDefault="00B11FF3" w:rsidP="000C6258">
      <w:pPr>
        <w:widowControl w:val="0"/>
        <w:tabs>
          <w:tab w:val="left" w:pos="720"/>
        </w:tabs>
        <w:autoSpaceDE w:val="0"/>
        <w:autoSpaceDN w:val="0"/>
        <w:adjustRightInd w:val="0"/>
        <w:snapToGrid w:val="0"/>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54" w:history="1">
        <w:r w:rsidR="00AE3E37">
          <w:rPr>
            <w:rStyle w:val="Hyperlink"/>
            <w:rFonts w:ascii="Times New Roman" w:hAnsi="Times New Roman" w:cs="Times New Roman"/>
            <w:lang w:val="fr-FR"/>
          </w:rPr>
          <w:t>Fichier de renseignements personnels fur la dotation</w:t>
        </w:r>
      </w:hyperlink>
    </w:p>
    <w:p w:rsidR="00B11FF3" w:rsidRPr="00BD1B5A" w:rsidRDefault="00B11FF3" w:rsidP="000C6258">
      <w:pPr>
        <w:widowControl w:val="0"/>
        <w:tabs>
          <w:tab w:val="left" w:pos="720"/>
        </w:tabs>
        <w:autoSpaceDE w:val="0"/>
        <w:autoSpaceDN w:val="0"/>
        <w:adjustRightInd w:val="0"/>
        <w:snapToGrid w:val="0"/>
        <w:spacing w:after="100" w:afterAutospacing="1"/>
        <w:ind w:left="1077"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55" w:history="1">
        <w:r w:rsidR="00AE3E37">
          <w:rPr>
            <w:rStyle w:val="Hyperlink"/>
            <w:rFonts w:ascii="Times New Roman" w:hAnsi="Times New Roman" w:cs="Times New Roman"/>
            <w:lang w:val="fr-FR"/>
          </w:rPr>
          <w:t>Fichier de renseignements personnels sur le code de valeurs et d’éthique du secteur public et les codes de conduite organisationnels</w:t>
        </w:r>
      </w:hyperlink>
    </w:p>
    <w:p w:rsidR="00B11FF3" w:rsidRPr="00BD1B5A" w:rsidRDefault="00DC668A" w:rsidP="0045042A">
      <w:pPr>
        <w:pStyle w:val="ListParagraph"/>
        <w:widowControl w:val="0"/>
        <w:numPr>
          <w:ilvl w:val="0"/>
          <w:numId w:val="7"/>
        </w:numPr>
        <w:autoSpaceDE w:val="0"/>
        <w:autoSpaceDN w:val="0"/>
        <w:adjustRightInd w:val="0"/>
        <w:snapToGrid w:val="0"/>
        <w:spacing w:before="100" w:beforeAutospacing="1"/>
        <w:ind w:left="714" w:hanging="357"/>
        <w:contextualSpacing w:val="0"/>
        <w:rPr>
          <w:rFonts w:ascii="Times New Roman" w:hAnsi="Times New Roman" w:cs="Times New Roman"/>
          <w:lang w:val="fr-FR"/>
        </w:rPr>
      </w:pPr>
      <w:hyperlink r:id="rId56" w:history="1">
        <w:r w:rsidR="00791C02">
          <w:rPr>
            <w:rStyle w:val="Hyperlink"/>
            <w:rFonts w:ascii="Times New Roman" w:hAnsi="Times New Roman" w:cs="Times New Roman"/>
            <w:lang w:val="fr-FR"/>
          </w:rPr>
          <w:t>Catégorie de document en matière de formation et perfectionnement</w:t>
        </w:r>
      </w:hyperlink>
    </w:p>
    <w:p w:rsidR="00B11FF3" w:rsidRPr="00BD1B5A" w:rsidRDefault="00B11FF3" w:rsidP="000C6258">
      <w:pPr>
        <w:widowControl w:val="0"/>
        <w:tabs>
          <w:tab w:val="left" w:pos="720"/>
        </w:tabs>
        <w:autoSpaceDE w:val="0"/>
        <w:autoSpaceDN w:val="0"/>
        <w:adjustRightInd w:val="0"/>
        <w:snapToGrid w:val="0"/>
        <w:spacing w:after="100" w:afterAutospacing="1"/>
        <w:ind w:left="1077" w:hanging="357"/>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57" w:history="1">
        <w:r w:rsidR="00791C02">
          <w:rPr>
            <w:rStyle w:val="Hyperlink"/>
            <w:rFonts w:ascii="Times New Roman" w:hAnsi="Times New Roman" w:cs="Times New Roman"/>
            <w:lang w:val="fr-FR"/>
          </w:rPr>
          <w:t>Fichier de renseignements personnels sur la formation et perfectionnement</w:t>
        </w:r>
      </w:hyperlink>
    </w:p>
    <w:p w:rsidR="009B18AB" w:rsidRDefault="00DE2EDA" w:rsidP="00061666">
      <w:pPr>
        <w:outlineLvl w:val="4"/>
        <w:rPr>
          <w:rFonts w:ascii="Times New Roman" w:eastAsia="Times New Roman" w:hAnsi="Times New Roman" w:cs="Times New Roman"/>
          <w:caps/>
          <w:lang w:val="fr-CA" w:eastAsia="en-CA"/>
        </w:rPr>
      </w:pPr>
      <w:r>
        <w:rPr>
          <w:rFonts w:ascii="Times New Roman" w:eastAsia="Times New Roman" w:hAnsi="Times New Roman" w:cs="Times New Roman"/>
          <w:b/>
          <w:lang w:val="fr-CA" w:eastAsia="en-CA"/>
        </w:rPr>
        <w:t>Services</w:t>
      </w:r>
      <w:r w:rsidR="00E95FB1">
        <w:rPr>
          <w:rFonts w:ascii="Times New Roman" w:eastAsia="Times New Roman" w:hAnsi="Times New Roman" w:cs="Times New Roman"/>
          <w:b/>
          <w:lang w:val="fr-CA" w:eastAsia="en-CA"/>
        </w:rPr>
        <w:t xml:space="preserve"> de gestion de l’information</w:t>
      </w:r>
    </w:p>
    <w:p w:rsidR="00061666" w:rsidRPr="00D26C04" w:rsidRDefault="00061666" w:rsidP="00061666">
      <w:pPr>
        <w:outlineLvl w:val="4"/>
        <w:rPr>
          <w:rFonts w:ascii="Times New Roman" w:eastAsia="Times New Roman" w:hAnsi="Times New Roman" w:cs="Times New Roman"/>
          <w:caps/>
          <w:lang w:val="fr-CA" w:eastAsia="en-CA"/>
        </w:rPr>
      </w:pPr>
    </w:p>
    <w:p w:rsidR="00A47ECF" w:rsidRPr="00D26C04" w:rsidRDefault="00A47ECF" w:rsidP="009B18AB">
      <w:pPr>
        <w:spacing w:after="240"/>
        <w:outlineLvl w:val="4"/>
        <w:rPr>
          <w:rFonts w:ascii="Times New Roman" w:eastAsia="Times New Roman" w:hAnsi="Times New Roman" w:cs="Times New Roman"/>
          <w:lang w:val="fr-CA" w:eastAsia="en-CA"/>
        </w:rPr>
      </w:pPr>
      <w:r w:rsidRPr="00D26C04">
        <w:rPr>
          <w:rFonts w:ascii="Times New Roman" w:eastAsia="Times New Roman" w:hAnsi="Times New Roman" w:cs="Times New Roman"/>
          <w:lang w:val="fr-CA" w:eastAsia="en-CA"/>
        </w:rPr>
        <w:t>Les services de gestion de l</w:t>
      </w:r>
      <w:r w:rsidR="00537654" w:rsidRPr="00D26C04">
        <w:rPr>
          <w:rFonts w:ascii="Times New Roman" w:eastAsia="Times New Roman" w:hAnsi="Times New Roman" w:cs="Times New Roman"/>
          <w:lang w:val="fr-CA" w:eastAsia="en-CA"/>
        </w:rPr>
        <w:t>’</w:t>
      </w:r>
      <w:r w:rsidRPr="00D26C04">
        <w:rPr>
          <w:rFonts w:ascii="Times New Roman" w:eastAsia="Times New Roman" w:hAnsi="Times New Roman" w:cs="Times New Roman"/>
          <w:lang w:val="fr-CA" w:eastAsia="en-CA"/>
        </w:rPr>
        <w:t xml:space="preserve">information </w:t>
      </w:r>
      <w:r w:rsidR="00C32A7F" w:rsidRPr="00D26C04">
        <w:rPr>
          <w:rFonts w:ascii="Times New Roman" w:eastAsia="Times New Roman" w:hAnsi="Times New Roman" w:cs="Times New Roman"/>
          <w:lang w:val="fr-CA" w:eastAsia="en-CA"/>
        </w:rPr>
        <w:t>englobent</w:t>
      </w:r>
      <w:r w:rsidRPr="00D26C04">
        <w:rPr>
          <w:rFonts w:ascii="Times New Roman" w:eastAsia="Times New Roman" w:hAnsi="Times New Roman" w:cs="Times New Roman"/>
          <w:lang w:val="fr-CA" w:eastAsia="en-CA"/>
        </w:rPr>
        <w:t xml:space="preserve"> les activités visant à</w:t>
      </w:r>
      <w:r w:rsidR="006E379B" w:rsidRPr="00D26C04">
        <w:rPr>
          <w:rFonts w:ascii="Times New Roman" w:eastAsia="Times New Roman" w:hAnsi="Times New Roman" w:cs="Times New Roman"/>
          <w:lang w:val="fr-CA" w:eastAsia="en-CA"/>
        </w:rPr>
        <w:t> :</w:t>
      </w:r>
      <w:r w:rsidRPr="00D26C04">
        <w:rPr>
          <w:rFonts w:ascii="Times New Roman" w:eastAsia="Times New Roman" w:hAnsi="Times New Roman" w:cs="Times New Roman"/>
          <w:lang w:val="fr-CA" w:eastAsia="en-CA"/>
        </w:rPr>
        <w:t xml:space="preserve"> assurer une gestion efficiente et efficace de l</w:t>
      </w:r>
      <w:r w:rsidR="00537654" w:rsidRPr="00D26C04">
        <w:rPr>
          <w:rFonts w:ascii="Times New Roman" w:eastAsia="Times New Roman" w:hAnsi="Times New Roman" w:cs="Times New Roman"/>
          <w:lang w:val="fr-CA" w:eastAsia="en-CA"/>
        </w:rPr>
        <w:t>’</w:t>
      </w:r>
      <w:r w:rsidRPr="00D26C04">
        <w:rPr>
          <w:rFonts w:ascii="Times New Roman" w:eastAsia="Times New Roman" w:hAnsi="Times New Roman" w:cs="Times New Roman"/>
          <w:lang w:val="fr-CA" w:eastAsia="en-CA"/>
        </w:rPr>
        <w:t>information à l</w:t>
      </w:r>
      <w:r w:rsidR="00537654" w:rsidRPr="00D26C04">
        <w:rPr>
          <w:rFonts w:ascii="Times New Roman" w:eastAsia="Times New Roman" w:hAnsi="Times New Roman" w:cs="Times New Roman"/>
          <w:lang w:val="fr-CA" w:eastAsia="en-CA"/>
        </w:rPr>
        <w:t>’</w:t>
      </w:r>
      <w:r w:rsidRPr="00D26C04">
        <w:rPr>
          <w:rFonts w:ascii="Times New Roman" w:eastAsia="Times New Roman" w:hAnsi="Times New Roman" w:cs="Times New Roman"/>
          <w:lang w:val="fr-CA" w:eastAsia="en-CA"/>
        </w:rPr>
        <w:t>appui de la prestation de programme</w:t>
      </w:r>
      <w:r w:rsidR="00C32A7F" w:rsidRPr="00D26C04">
        <w:rPr>
          <w:rFonts w:ascii="Times New Roman" w:eastAsia="Times New Roman" w:hAnsi="Times New Roman" w:cs="Times New Roman"/>
          <w:lang w:val="fr-CA" w:eastAsia="en-CA"/>
        </w:rPr>
        <w:t>s</w:t>
      </w:r>
      <w:r w:rsidRPr="00D26C04">
        <w:rPr>
          <w:rFonts w:ascii="Times New Roman" w:eastAsia="Times New Roman" w:hAnsi="Times New Roman" w:cs="Times New Roman"/>
          <w:lang w:val="fr-CA" w:eastAsia="en-CA"/>
        </w:rPr>
        <w:t xml:space="preserve"> et de services</w:t>
      </w:r>
      <w:r w:rsidR="006E379B" w:rsidRPr="00D26C04">
        <w:rPr>
          <w:rFonts w:ascii="Times New Roman" w:eastAsia="Times New Roman" w:hAnsi="Times New Roman" w:cs="Times New Roman"/>
          <w:lang w:val="fr-CA" w:eastAsia="en-CA"/>
        </w:rPr>
        <w:t>;</w:t>
      </w:r>
      <w:r w:rsidRPr="00D26C04">
        <w:rPr>
          <w:rFonts w:ascii="Times New Roman" w:eastAsia="Times New Roman" w:hAnsi="Times New Roman" w:cs="Times New Roman"/>
          <w:lang w:val="fr-CA" w:eastAsia="en-CA"/>
        </w:rPr>
        <w:t xml:space="preserve"> </w:t>
      </w:r>
      <w:r w:rsidR="006E379B" w:rsidRPr="00D26C04">
        <w:rPr>
          <w:rFonts w:ascii="Times New Roman" w:eastAsia="Times New Roman" w:hAnsi="Times New Roman" w:cs="Times New Roman"/>
          <w:lang w:val="fr-CA" w:eastAsia="en-CA"/>
        </w:rPr>
        <w:t xml:space="preserve">favoriser une </w:t>
      </w:r>
      <w:r w:rsidRPr="00D26C04">
        <w:rPr>
          <w:rFonts w:ascii="Times New Roman" w:eastAsia="Times New Roman" w:hAnsi="Times New Roman" w:cs="Times New Roman"/>
          <w:lang w:val="fr-CA" w:eastAsia="en-CA"/>
        </w:rPr>
        <w:t>prise de décisions éclairées</w:t>
      </w:r>
      <w:r w:rsidR="006E379B" w:rsidRPr="00D26C04">
        <w:rPr>
          <w:rFonts w:ascii="Times New Roman" w:eastAsia="Times New Roman" w:hAnsi="Times New Roman" w:cs="Times New Roman"/>
          <w:lang w:val="fr-CA" w:eastAsia="en-CA"/>
        </w:rPr>
        <w:t>;</w:t>
      </w:r>
      <w:r w:rsidRPr="00D26C04">
        <w:rPr>
          <w:rFonts w:ascii="Times New Roman" w:eastAsia="Times New Roman" w:hAnsi="Times New Roman" w:cs="Times New Roman"/>
          <w:lang w:val="fr-CA" w:eastAsia="en-CA"/>
        </w:rPr>
        <w:t xml:space="preserve"> faciliter la reddition des comptes, la transparence et la collaboration</w:t>
      </w:r>
      <w:r w:rsidR="006E379B" w:rsidRPr="00D26C04">
        <w:rPr>
          <w:rFonts w:ascii="Times New Roman" w:eastAsia="Times New Roman" w:hAnsi="Times New Roman" w:cs="Times New Roman"/>
          <w:lang w:val="fr-CA" w:eastAsia="en-CA"/>
        </w:rPr>
        <w:t>;</w:t>
      </w:r>
      <w:r w:rsidRPr="00D26C04">
        <w:rPr>
          <w:rFonts w:ascii="Times New Roman" w:eastAsia="Times New Roman" w:hAnsi="Times New Roman" w:cs="Times New Roman"/>
          <w:lang w:val="fr-CA" w:eastAsia="en-CA"/>
        </w:rPr>
        <w:t xml:space="preserve"> conserver l</w:t>
      </w:r>
      <w:r w:rsidR="00537654" w:rsidRPr="00D26C04">
        <w:rPr>
          <w:rFonts w:ascii="Times New Roman" w:eastAsia="Times New Roman" w:hAnsi="Times New Roman" w:cs="Times New Roman"/>
          <w:lang w:val="fr-CA" w:eastAsia="en-CA"/>
        </w:rPr>
        <w:t>’</w:t>
      </w:r>
      <w:r w:rsidRPr="00D26C04">
        <w:rPr>
          <w:rFonts w:ascii="Times New Roman" w:eastAsia="Times New Roman" w:hAnsi="Times New Roman" w:cs="Times New Roman"/>
          <w:lang w:val="fr-CA" w:eastAsia="en-CA"/>
        </w:rPr>
        <w:t xml:space="preserve">information et les documents </w:t>
      </w:r>
      <w:r w:rsidR="006E379B" w:rsidRPr="00D26C04">
        <w:rPr>
          <w:rFonts w:ascii="Times New Roman" w:eastAsia="Times New Roman" w:hAnsi="Times New Roman" w:cs="Times New Roman"/>
          <w:lang w:val="fr-CA" w:eastAsia="en-CA"/>
        </w:rPr>
        <w:t xml:space="preserve">au </w:t>
      </w:r>
      <w:r w:rsidRPr="00D26C04">
        <w:rPr>
          <w:rFonts w:ascii="Times New Roman" w:eastAsia="Times New Roman" w:hAnsi="Times New Roman" w:cs="Times New Roman"/>
          <w:lang w:val="fr-CA" w:eastAsia="en-CA"/>
        </w:rPr>
        <w:t>bénéfice de la présente génération et des générations futures en veillant à ce qu</w:t>
      </w:r>
      <w:r w:rsidR="00537654" w:rsidRPr="00D26C04">
        <w:rPr>
          <w:rFonts w:ascii="Times New Roman" w:eastAsia="Times New Roman" w:hAnsi="Times New Roman" w:cs="Times New Roman"/>
          <w:lang w:val="fr-CA" w:eastAsia="en-CA"/>
        </w:rPr>
        <w:t>’</w:t>
      </w:r>
      <w:r w:rsidRPr="00D26C04">
        <w:rPr>
          <w:rFonts w:ascii="Times New Roman" w:eastAsia="Times New Roman" w:hAnsi="Times New Roman" w:cs="Times New Roman"/>
          <w:lang w:val="fr-CA" w:eastAsia="en-CA"/>
        </w:rPr>
        <w:t>ils demeurent accessibles.</w:t>
      </w:r>
    </w:p>
    <w:p w:rsidR="009B18AB" w:rsidRPr="00D26C04" w:rsidRDefault="00DC668A" w:rsidP="006C659F">
      <w:pPr>
        <w:numPr>
          <w:ilvl w:val="0"/>
          <w:numId w:val="19"/>
        </w:numPr>
        <w:rPr>
          <w:rFonts w:ascii="Times New Roman" w:eastAsia="Times New Roman" w:hAnsi="Times New Roman" w:cs="Times New Roman"/>
          <w:lang w:val="fr-CA" w:eastAsia="en-CA"/>
        </w:rPr>
      </w:pPr>
      <w:hyperlink r:id="rId58" w:history="1">
        <w:r w:rsidR="00C04733">
          <w:rPr>
            <w:rFonts w:ascii="Times New Roman" w:eastAsia="Times New Roman" w:hAnsi="Times New Roman" w:cs="Times New Roman"/>
            <w:color w:val="0000FF"/>
            <w:u w:val="single"/>
            <w:lang w:val="fr-CA" w:eastAsia="en-CA"/>
          </w:rPr>
          <w:t>Catégorie de document en matière d</w:t>
        </w:r>
        <w:r w:rsidR="00E95FB1">
          <w:rPr>
            <w:rFonts w:ascii="Times New Roman" w:eastAsia="Times New Roman" w:hAnsi="Times New Roman" w:cs="Times New Roman"/>
            <w:color w:val="0000FF"/>
            <w:u w:val="single"/>
            <w:lang w:val="fr-CA" w:eastAsia="en-CA"/>
          </w:rPr>
          <w:t>’</w:t>
        </w:r>
        <w:r w:rsidR="00C04733">
          <w:rPr>
            <w:rFonts w:ascii="Times New Roman" w:eastAsia="Times New Roman" w:hAnsi="Times New Roman" w:cs="Times New Roman"/>
            <w:color w:val="0000FF"/>
            <w:u w:val="single"/>
            <w:lang w:val="fr-CA" w:eastAsia="en-CA"/>
          </w:rPr>
          <w:t>accès à l’information et protection des renseignements personnels</w:t>
        </w:r>
      </w:hyperlink>
    </w:p>
    <w:p w:rsidR="009B18AB" w:rsidRPr="00D26C04" w:rsidRDefault="00DC668A" w:rsidP="006C659F">
      <w:pPr>
        <w:numPr>
          <w:ilvl w:val="0"/>
          <w:numId w:val="18"/>
        </w:numPr>
        <w:tabs>
          <w:tab w:val="clear" w:pos="1080"/>
        </w:tabs>
        <w:spacing w:after="240"/>
        <w:rPr>
          <w:rFonts w:ascii="Times New Roman" w:eastAsia="Times New Roman" w:hAnsi="Times New Roman" w:cs="Times New Roman"/>
          <w:lang w:val="fr-CA" w:eastAsia="en-CA"/>
        </w:rPr>
      </w:pPr>
      <w:hyperlink r:id="rId59" w:history="1">
        <w:r w:rsidR="00DE2EDA">
          <w:rPr>
            <w:rStyle w:val="Hyperlink"/>
            <w:rFonts w:ascii="Times New Roman" w:eastAsia="Times New Roman" w:hAnsi="Times New Roman" w:cs="Times New Roman"/>
            <w:lang w:val="fr-CA" w:eastAsia="en-CA"/>
          </w:rPr>
          <w:t>Fichier de renseignements personnels sur les demandes d’accès à l’information et de protection des renseignements personnels</w:t>
        </w:r>
      </w:hyperlink>
    </w:p>
    <w:p w:rsidR="00B11FF3" w:rsidRPr="00BD1B5A" w:rsidRDefault="00E95FB1"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Pr>
          <w:rFonts w:ascii="Times New Roman" w:hAnsi="Times New Roman" w:cs="Times New Roman"/>
          <w:b/>
          <w:lang w:val="fr-FR"/>
        </w:rPr>
        <w:t>Services de technologie de l’information</w:t>
      </w:r>
    </w:p>
    <w:p w:rsidR="00B11FF3" w:rsidRPr="00BD1B5A" w:rsidRDefault="00AC1D79"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Les services de</w:t>
      </w:r>
      <w:r w:rsidR="00E7540F" w:rsidRPr="00BD1B5A">
        <w:rPr>
          <w:rFonts w:ascii="Times New Roman" w:hAnsi="Times New Roman" w:cs="Times New Roman"/>
          <w:lang w:val="fr-FR"/>
        </w:rPr>
        <w:t>s</w:t>
      </w:r>
      <w:r w:rsidRPr="00BD1B5A">
        <w:rPr>
          <w:rFonts w:ascii="Times New Roman" w:hAnsi="Times New Roman" w:cs="Times New Roman"/>
          <w:lang w:val="fr-FR"/>
        </w:rPr>
        <w:t xml:space="preserve"> technologie</w:t>
      </w:r>
      <w:r w:rsidR="00E7540F" w:rsidRPr="00BD1B5A">
        <w:rPr>
          <w:rFonts w:ascii="Times New Roman" w:hAnsi="Times New Roman" w:cs="Times New Roman"/>
          <w:lang w:val="fr-FR"/>
        </w:rPr>
        <w:t>s</w:t>
      </w:r>
      <w:r w:rsidRPr="00BD1B5A">
        <w:rPr>
          <w:rFonts w:ascii="Times New Roman" w:hAnsi="Times New Roman" w:cs="Times New Roman"/>
          <w:lang w:val="fr-FR"/>
        </w:rPr>
        <w:t xml:space="preserve"> de l</w:t>
      </w:r>
      <w:r w:rsidR="00537654">
        <w:rPr>
          <w:rFonts w:ascii="Times New Roman" w:hAnsi="Times New Roman" w:cs="Times New Roman"/>
          <w:lang w:val="fr-FR"/>
        </w:rPr>
        <w:t>’</w:t>
      </w:r>
      <w:r w:rsidRPr="00BD1B5A">
        <w:rPr>
          <w:rFonts w:ascii="Times New Roman" w:hAnsi="Times New Roman" w:cs="Times New Roman"/>
          <w:lang w:val="fr-FR"/>
        </w:rPr>
        <w:t>information englobent les activités ayant pour objet l</w:t>
      </w:r>
      <w:r w:rsidR="00537654">
        <w:rPr>
          <w:rFonts w:ascii="Times New Roman" w:hAnsi="Times New Roman" w:cs="Times New Roman"/>
          <w:lang w:val="fr-FR"/>
        </w:rPr>
        <w:t>’</w:t>
      </w:r>
      <w:r w:rsidRPr="00BD1B5A">
        <w:rPr>
          <w:rFonts w:ascii="Times New Roman" w:hAnsi="Times New Roman" w:cs="Times New Roman"/>
          <w:lang w:val="fr-FR"/>
        </w:rPr>
        <w:t>utilisation efficiente et efficace de la technologie de l</w:t>
      </w:r>
      <w:r w:rsidR="00537654">
        <w:rPr>
          <w:rFonts w:ascii="Times New Roman" w:hAnsi="Times New Roman" w:cs="Times New Roman"/>
          <w:lang w:val="fr-FR"/>
        </w:rPr>
        <w:t>’</w:t>
      </w:r>
      <w:r w:rsidRPr="00BD1B5A">
        <w:rPr>
          <w:rFonts w:ascii="Times New Roman" w:hAnsi="Times New Roman" w:cs="Times New Roman"/>
          <w:lang w:val="fr-FR"/>
        </w:rPr>
        <w:t>information à l</w:t>
      </w:r>
      <w:r w:rsidR="00537654">
        <w:rPr>
          <w:rFonts w:ascii="Times New Roman" w:hAnsi="Times New Roman" w:cs="Times New Roman"/>
          <w:lang w:val="fr-FR"/>
        </w:rPr>
        <w:t>’</w:t>
      </w:r>
      <w:r w:rsidRPr="00BD1B5A">
        <w:rPr>
          <w:rFonts w:ascii="Times New Roman" w:hAnsi="Times New Roman" w:cs="Times New Roman"/>
          <w:lang w:val="fr-FR"/>
        </w:rPr>
        <w:t>appui des priorités gouvernementales et de la mise en œuvre des programmes gouvernementaux</w:t>
      </w:r>
      <w:r w:rsidR="005362C2" w:rsidRPr="00BD1B5A">
        <w:rPr>
          <w:rFonts w:ascii="Times New Roman" w:hAnsi="Times New Roman" w:cs="Times New Roman"/>
          <w:lang w:val="fr-FR"/>
        </w:rPr>
        <w:t>,</w:t>
      </w:r>
      <w:r w:rsidRPr="00BD1B5A">
        <w:rPr>
          <w:rFonts w:ascii="Times New Roman" w:hAnsi="Times New Roman" w:cs="Times New Roman"/>
          <w:lang w:val="fr-FR"/>
        </w:rPr>
        <w:t xml:space="preserve"> afin d</w:t>
      </w:r>
      <w:r w:rsidR="00537654">
        <w:rPr>
          <w:rFonts w:ascii="Times New Roman" w:hAnsi="Times New Roman" w:cs="Times New Roman"/>
          <w:lang w:val="fr-FR"/>
        </w:rPr>
        <w:t>’</w:t>
      </w:r>
      <w:r w:rsidRPr="00BD1B5A">
        <w:rPr>
          <w:rFonts w:ascii="Times New Roman" w:hAnsi="Times New Roman" w:cs="Times New Roman"/>
          <w:lang w:val="fr-FR"/>
        </w:rPr>
        <w:t>accro</w:t>
      </w:r>
      <w:r w:rsidR="005362C2" w:rsidRPr="00BD1B5A">
        <w:rPr>
          <w:rFonts w:ascii="Times New Roman" w:hAnsi="Times New Roman" w:cs="Times New Roman"/>
          <w:lang w:val="fr-FR"/>
        </w:rPr>
        <w:t>î</w:t>
      </w:r>
      <w:r w:rsidRPr="00BD1B5A">
        <w:rPr>
          <w:rFonts w:ascii="Times New Roman" w:hAnsi="Times New Roman" w:cs="Times New Roman"/>
          <w:lang w:val="fr-FR"/>
        </w:rPr>
        <w:t xml:space="preserve">tre la productivité </w:t>
      </w:r>
      <w:r w:rsidR="000669F4" w:rsidRPr="00BD1B5A">
        <w:rPr>
          <w:rFonts w:ascii="Times New Roman" w:hAnsi="Times New Roman" w:cs="Times New Roman"/>
          <w:lang w:val="fr-FR"/>
        </w:rPr>
        <w:t>et d</w:t>
      </w:r>
      <w:r w:rsidR="00537654">
        <w:rPr>
          <w:rFonts w:ascii="Times New Roman" w:hAnsi="Times New Roman" w:cs="Times New Roman"/>
          <w:lang w:val="fr-FR"/>
        </w:rPr>
        <w:t>’</w:t>
      </w:r>
      <w:r w:rsidR="000669F4" w:rsidRPr="00BD1B5A">
        <w:rPr>
          <w:rFonts w:ascii="Times New Roman" w:hAnsi="Times New Roman" w:cs="Times New Roman"/>
          <w:lang w:val="fr-FR"/>
        </w:rPr>
        <w:t>améliorer les services offerts au public.</w:t>
      </w:r>
    </w:p>
    <w:p w:rsidR="00B11FF3" w:rsidRPr="00BD1B5A" w:rsidRDefault="00DC668A" w:rsidP="006C659F">
      <w:pPr>
        <w:pStyle w:val="ListParagraph"/>
        <w:widowControl w:val="0"/>
        <w:numPr>
          <w:ilvl w:val="0"/>
          <w:numId w:val="8"/>
        </w:numPr>
        <w:autoSpaceDE w:val="0"/>
        <w:autoSpaceDN w:val="0"/>
        <w:adjustRightInd w:val="0"/>
        <w:snapToGrid w:val="0"/>
        <w:spacing w:before="100" w:beforeAutospacing="1"/>
        <w:contextualSpacing w:val="0"/>
        <w:rPr>
          <w:rFonts w:ascii="Times New Roman" w:hAnsi="Times New Roman" w:cs="Times New Roman"/>
          <w:lang w:val="fr-FR"/>
        </w:rPr>
      </w:pPr>
      <w:hyperlink r:id="rId60" w:history="1">
        <w:r w:rsidR="00DE2EDA">
          <w:rPr>
            <w:rStyle w:val="Hyperlink"/>
            <w:rFonts w:ascii="Times New Roman" w:hAnsi="Times New Roman" w:cs="Times New Roman"/>
            <w:lang w:val="fr-FR"/>
          </w:rPr>
          <w:t>Catégorie de document en matière de technologie de l’information</w:t>
        </w:r>
      </w:hyperlink>
      <w:r w:rsidR="00B11FF3" w:rsidRPr="00BD1B5A">
        <w:rPr>
          <w:rFonts w:ascii="Times New Roman" w:hAnsi="Times New Roman" w:cs="Times New Roman"/>
          <w:lang w:val="fr-FR"/>
        </w:rPr>
        <w:t xml:space="preserve"> </w:t>
      </w:r>
    </w:p>
    <w:p w:rsidR="00B11FF3" w:rsidRPr="00BD1B5A" w:rsidRDefault="00B11FF3" w:rsidP="006C659F">
      <w:pPr>
        <w:widowControl w:val="0"/>
        <w:autoSpaceDE w:val="0"/>
        <w:autoSpaceDN w:val="0"/>
        <w:adjustRightInd w:val="0"/>
        <w:snapToGrid w:val="0"/>
        <w:spacing w:after="100" w:afterAutospacing="1"/>
        <w:ind w:left="1080" w:hanging="360"/>
        <w:rPr>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61" w:history="1">
        <w:r w:rsidR="00DE2EDA">
          <w:rPr>
            <w:rStyle w:val="Hyperlink"/>
            <w:rFonts w:ascii="Times New Roman" w:hAnsi="Times New Roman" w:cs="Times New Roman"/>
            <w:lang w:val="fr-FR"/>
          </w:rPr>
          <w:t>Fichier de renseignements personnels sur la contrôle des réseaux électroniques</w:t>
        </w:r>
      </w:hyperlink>
    </w:p>
    <w:p w:rsidR="009B18AB" w:rsidRPr="00066CCA" w:rsidRDefault="00E95FB1" w:rsidP="009B18AB">
      <w:pPr>
        <w:spacing w:before="100" w:beforeAutospacing="1" w:after="100" w:afterAutospacing="1"/>
        <w:outlineLvl w:val="4"/>
        <w:rPr>
          <w:rFonts w:ascii="Times New Roman" w:eastAsia="Times New Roman" w:hAnsi="Times New Roman" w:cs="Times New Roman"/>
          <w:caps/>
          <w:lang w:val="fr-FR" w:eastAsia="en-CA"/>
        </w:rPr>
      </w:pPr>
      <w:r w:rsidRPr="00066CCA">
        <w:rPr>
          <w:rFonts w:ascii="Times New Roman" w:eastAsia="Times New Roman" w:hAnsi="Times New Roman" w:cs="Times New Roman"/>
          <w:b/>
          <w:lang w:val="fr-FR" w:eastAsia="en-CA"/>
        </w:rPr>
        <w:t>Services juridiques</w:t>
      </w:r>
    </w:p>
    <w:p w:rsidR="009B18AB" w:rsidRPr="00D26C04" w:rsidRDefault="00A47ECF" w:rsidP="009B18AB">
      <w:pPr>
        <w:rPr>
          <w:rFonts w:ascii="Times New Roman" w:eastAsia="Times New Roman" w:hAnsi="Times New Roman" w:cs="Times New Roman"/>
          <w:bCs/>
          <w:lang w:val="fr-CA" w:eastAsia="en-CA"/>
        </w:rPr>
      </w:pPr>
      <w:r w:rsidRPr="00D26C04">
        <w:rPr>
          <w:rFonts w:ascii="Times New Roman" w:eastAsia="Times New Roman" w:hAnsi="Times New Roman" w:cs="Times New Roman"/>
          <w:bCs/>
          <w:lang w:val="fr-CA" w:eastAsia="en-CA"/>
        </w:rPr>
        <w:t xml:space="preserve">Les services juridiques </w:t>
      </w:r>
      <w:r w:rsidR="00C32A7F" w:rsidRPr="00D26C04">
        <w:rPr>
          <w:rFonts w:ascii="Times New Roman" w:eastAsia="Times New Roman" w:hAnsi="Times New Roman" w:cs="Times New Roman"/>
          <w:bCs/>
          <w:lang w:val="fr-CA" w:eastAsia="en-CA"/>
        </w:rPr>
        <w:t>englobent</w:t>
      </w:r>
      <w:r w:rsidRPr="00D26C04">
        <w:rPr>
          <w:rFonts w:ascii="Times New Roman" w:eastAsia="Times New Roman" w:hAnsi="Times New Roman" w:cs="Times New Roman"/>
          <w:bCs/>
          <w:lang w:val="fr-CA" w:eastAsia="en-CA"/>
        </w:rPr>
        <w:t xml:space="preserve"> les activités permettant aux ministères et organismes de réaliser les priorités et d</w:t>
      </w:r>
      <w:r w:rsidR="00537654" w:rsidRPr="00D26C04">
        <w:rPr>
          <w:rFonts w:ascii="Times New Roman" w:eastAsia="Times New Roman" w:hAnsi="Times New Roman" w:cs="Times New Roman"/>
          <w:bCs/>
          <w:lang w:val="fr-CA" w:eastAsia="en-CA"/>
        </w:rPr>
        <w:t>’</w:t>
      </w:r>
      <w:r w:rsidRPr="00D26C04">
        <w:rPr>
          <w:rFonts w:ascii="Times New Roman" w:eastAsia="Times New Roman" w:hAnsi="Times New Roman" w:cs="Times New Roman"/>
          <w:bCs/>
          <w:lang w:val="fr-CA" w:eastAsia="en-CA"/>
        </w:rPr>
        <w:t>atteindre les objectifs associés à leurs politiques, programmes et services dans un cadre juridique approprié.</w:t>
      </w:r>
    </w:p>
    <w:p w:rsidR="009B18AB" w:rsidRPr="00D26C04" w:rsidRDefault="009B18AB" w:rsidP="009B18AB">
      <w:pPr>
        <w:rPr>
          <w:rFonts w:ascii="Times New Roman" w:eastAsia="Times New Roman" w:hAnsi="Times New Roman" w:cs="Times New Roman"/>
          <w:bCs/>
          <w:lang w:val="fr-CA" w:eastAsia="en-CA"/>
        </w:rPr>
      </w:pPr>
    </w:p>
    <w:p w:rsidR="009B18AB" w:rsidRPr="00066CCA" w:rsidRDefault="00DC668A" w:rsidP="006C659F">
      <w:pPr>
        <w:numPr>
          <w:ilvl w:val="0"/>
          <w:numId w:val="19"/>
        </w:numPr>
        <w:rPr>
          <w:rFonts w:ascii="Times New Roman" w:eastAsia="Times New Roman" w:hAnsi="Times New Roman" w:cs="Times New Roman"/>
          <w:bCs/>
          <w:caps/>
          <w:lang w:val="fr-FR" w:eastAsia="en-CA"/>
        </w:rPr>
      </w:pPr>
      <w:hyperlink r:id="rId62" w:history="1">
        <w:r w:rsidR="00DE2EDA" w:rsidRPr="00066CCA">
          <w:rPr>
            <w:rFonts w:ascii="Times New Roman" w:eastAsia="Times New Roman" w:hAnsi="Times New Roman" w:cs="Times New Roman"/>
            <w:bCs/>
            <w:color w:val="0000FF"/>
            <w:u w:val="single"/>
            <w:lang w:val="fr-FR" w:eastAsia="en-CA"/>
          </w:rPr>
          <w:t>Catégorie de document en matière de</w:t>
        </w:r>
        <w:r w:rsidR="00E95FB1" w:rsidRPr="00066CCA">
          <w:rPr>
            <w:rFonts w:ascii="Times New Roman" w:eastAsia="Times New Roman" w:hAnsi="Times New Roman" w:cs="Times New Roman"/>
            <w:bCs/>
            <w:color w:val="0000FF"/>
            <w:u w:val="single"/>
            <w:lang w:val="fr-FR" w:eastAsia="en-CA"/>
          </w:rPr>
          <w:t>s</w:t>
        </w:r>
        <w:r w:rsidR="00DE2EDA" w:rsidRPr="00066CCA">
          <w:rPr>
            <w:rFonts w:ascii="Times New Roman" w:eastAsia="Times New Roman" w:hAnsi="Times New Roman" w:cs="Times New Roman"/>
            <w:bCs/>
            <w:color w:val="0000FF"/>
            <w:u w:val="single"/>
            <w:lang w:val="fr-FR" w:eastAsia="en-CA"/>
          </w:rPr>
          <w:t xml:space="preserve"> services juridiques</w:t>
        </w:r>
      </w:hyperlink>
    </w:p>
    <w:p w:rsidR="00F256F9" w:rsidRPr="00066CCA" w:rsidRDefault="00DE7493" w:rsidP="00DE7493">
      <w:pPr>
        <w:numPr>
          <w:ilvl w:val="0"/>
          <w:numId w:val="19"/>
        </w:numPr>
        <w:rPr>
          <w:rFonts w:ascii="Times New Roman" w:eastAsia="Times New Roman" w:hAnsi="Times New Roman" w:cs="Times New Roman"/>
          <w:bCs/>
          <w:caps/>
          <w:lang w:val="fr-FR" w:eastAsia="en-CA"/>
        </w:rPr>
      </w:pPr>
      <w:r w:rsidRPr="00066CCA">
        <w:rPr>
          <w:rFonts w:ascii="Times New Roman" w:eastAsia="Times New Roman" w:hAnsi="Times New Roman" w:cs="Times New Roman"/>
          <w:bCs/>
          <w:lang w:val="fr-FR" w:eastAsia="en-CA"/>
        </w:rPr>
        <w:t>Dossiers de procedures – SCT numéro d’enregistrement 004275 – PMV PPU 020</w:t>
      </w:r>
    </w:p>
    <w:p w:rsidR="00B11FF3" w:rsidRPr="00BD1B5A" w:rsidRDefault="00E95FB1"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Pr>
          <w:rFonts w:ascii="Times New Roman" w:hAnsi="Times New Roman" w:cs="Times New Roman"/>
          <w:b/>
          <w:lang w:val="fr-FR"/>
        </w:rPr>
        <w:t>Services de gestion et de surveillance</w:t>
      </w:r>
    </w:p>
    <w:p w:rsidR="00B11FF3" w:rsidRPr="00BD1B5A" w:rsidRDefault="000669F4"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 xml:space="preserve">Les services de gestion et de surveillance </w:t>
      </w:r>
      <w:r w:rsidR="00256774" w:rsidRPr="00BD1B5A">
        <w:rPr>
          <w:rFonts w:ascii="Times New Roman" w:hAnsi="Times New Roman" w:cs="Times New Roman"/>
          <w:lang w:val="fr-FR"/>
        </w:rPr>
        <w:t>englobent les activités mises en œuvre pour déterminer l</w:t>
      </w:r>
      <w:r w:rsidR="00537654">
        <w:rPr>
          <w:rFonts w:ascii="Times New Roman" w:hAnsi="Times New Roman" w:cs="Times New Roman"/>
          <w:lang w:val="fr-FR"/>
        </w:rPr>
        <w:t>’</w:t>
      </w:r>
      <w:r w:rsidR="00256774" w:rsidRPr="00BD1B5A">
        <w:rPr>
          <w:rFonts w:ascii="Times New Roman" w:hAnsi="Times New Roman" w:cs="Times New Roman"/>
          <w:lang w:val="fr-FR"/>
        </w:rPr>
        <w:t>orientation stratégique et l</w:t>
      </w:r>
      <w:r w:rsidR="00537654">
        <w:rPr>
          <w:rFonts w:ascii="Times New Roman" w:hAnsi="Times New Roman" w:cs="Times New Roman"/>
          <w:lang w:val="fr-FR"/>
        </w:rPr>
        <w:t>’</w:t>
      </w:r>
      <w:r w:rsidR="00256774" w:rsidRPr="00BD1B5A">
        <w:rPr>
          <w:rFonts w:ascii="Times New Roman" w:hAnsi="Times New Roman" w:cs="Times New Roman"/>
          <w:lang w:val="fr-FR"/>
        </w:rPr>
        <w:t>affectation des ressources entre les services et les processus, et les activités liées à l</w:t>
      </w:r>
      <w:r w:rsidR="00537654">
        <w:rPr>
          <w:rFonts w:ascii="Times New Roman" w:hAnsi="Times New Roman" w:cs="Times New Roman"/>
          <w:lang w:val="fr-FR"/>
        </w:rPr>
        <w:t>’</w:t>
      </w:r>
      <w:r w:rsidR="00256774" w:rsidRPr="00BD1B5A">
        <w:rPr>
          <w:rFonts w:ascii="Times New Roman" w:hAnsi="Times New Roman" w:cs="Times New Roman"/>
          <w:lang w:val="fr-FR"/>
        </w:rPr>
        <w:t>analyse des risques et aux mesures d</w:t>
      </w:r>
      <w:r w:rsidR="00537654">
        <w:rPr>
          <w:rFonts w:ascii="Times New Roman" w:hAnsi="Times New Roman" w:cs="Times New Roman"/>
          <w:lang w:val="fr-FR"/>
        </w:rPr>
        <w:t>’</w:t>
      </w:r>
      <w:r w:rsidR="00256774" w:rsidRPr="00BD1B5A">
        <w:rPr>
          <w:rFonts w:ascii="Times New Roman" w:hAnsi="Times New Roman" w:cs="Times New Roman"/>
          <w:lang w:val="fr-FR"/>
        </w:rPr>
        <w:t>atténuation appropriées. Ils veillent à ce que les services et les programmes du gouvernement fédéral respectent les lois, les règlements, les politiques et/ou les plans applicables.</w:t>
      </w:r>
    </w:p>
    <w:p w:rsidR="00B11FF3" w:rsidRPr="00BD1B5A" w:rsidRDefault="00DC668A" w:rsidP="006C659F">
      <w:pPr>
        <w:pStyle w:val="ListParagraph"/>
        <w:widowControl w:val="0"/>
        <w:numPr>
          <w:ilvl w:val="0"/>
          <w:numId w:val="9"/>
        </w:numPr>
        <w:autoSpaceDE w:val="0"/>
        <w:autoSpaceDN w:val="0"/>
        <w:adjustRightInd w:val="0"/>
        <w:snapToGrid w:val="0"/>
        <w:spacing w:before="100" w:beforeAutospacing="1"/>
        <w:contextualSpacing w:val="0"/>
        <w:rPr>
          <w:rFonts w:ascii="Times New Roman" w:hAnsi="Times New Roman" w:cs="Times New Roman"/>
          <w:lang w:val="fr-FR"/>
        </w:rPr>
      </w:pPr>
      <w:hyperlink r:id="rId63" w:history="1">
        <w:r w:rsidR="00E95FB1">
          <w:rPr>
            <w:rStyle w:val="Hyperlink"/>
            <w:rFonts w:ascii="Times New Roman" w:hAnsi="Times New Roman" w:cs="Times New Roman"/>
            <w:lang w:val="fr-FR"/>
          </w:rPr>
          <w:t xml:space="preserve">Catégorie de document en matière des services à la haute direction </w:t>
        </w:r>
      </w:hyperlink>
    </w:p>
    <w:p w:rsidR="00B11FF3" w:rsidRDefault="00B11FF3" w:rsidP="006C659F">
      <w:pPr>
        <w:widowControl w:val="0"/>
        <w:autoSpaceDE w:val="0"/>
        <w:autoSpaceDN w:val="0"/>
        <w:adjustRightInd w:val="0"/>
        <w:snapToGrid w:val="0"/>
        <w:ind w:left="1080" w:hanging="360"/>
        <w:rPr>
          <w:rStyle w:val="Hyperlink"/>
          <w:rFonts w:ascii="Times New Roman" w:hAnsi="Times New Roman" w:cs="Times New Roman"/>
          <w:lang w:val="fr-FR"/>
        </w:rPr>
      </w:pPr>
      <w:r w:rsidRPr="00BD1B5A">
        <w:rPr>
          <w:rFonts w:ascii="Courier New" w:hAnsi="Courier New" w:cs="Courier New"/>
          <w:lang w:val="fr-FR"/>
        </w:rPr>
        <w:t>o</w:t>
      </w:r>
      <w:r w:rsidRPr="00BD1B5A">
        <w:rPr>
          <w:rFonts w:ascii="Courier New" w:hAnsi="Courier New" w:cs="Courier New"/>
          <w:lang w:val="fr-FR"/>
        </w:rPr>
        <w:tab/>
      </w:r>
      <w:hyperlink r:id="rId64" w:history="1">
        <w:r w:rsidR="00E95FB1">
          <w:rPr>
            <w:rStyle w:val="Hyperlink"/>
            <w:rFonts w:ascii="Times New Roman" w:hAnsi="Times New Roman" w:cs="Times New Roman"/>
            <w:lang w:val="fr-FR"/>
          </w:rPr>
          <w:t>Fichier de renseignements personnels sur le système de gestion de la correspondance de la direction</w:t>
        </w:r>
      </w:hyperlink>
    </w:p>
    <w:p w:rsidR="00592DBA" w:rsidRPr="00BD1B5A" w:rsidRDefault="00592DBA" w:rsidP="00592DBA">
      <w:pPr>
        <w:widowControl w:val="0"/>
        <w:autoSpaceDE w:val="0"/>
        <w:autoSpaceDN w:val="0"/>
        <w:adjustRightInd w:val="0"/>
        <w:snapToGrid w:val="0"/>
        <w:ind w:left="1080" w:hanging="360"/>
        <w:rPr>
          <w:rFonts w:ascii="Times New Roman" w:hAnsi="Times New Roman" w:cs="Times New Roman"/>
          <w:lang w:val="fr-FR"/>
        </w:rPr>
      </w:pPr>
    </w:p>
    <w:p w:rsidR="00B11FF3" w:rsidRDefault="00DC668A" w:rsidP="006C659F">
      <w:pPr>
        <w:pStyle w:val="ListParagraph"/>
        <w:widowControl w:val="0"/>
        <w:numPr>
          <w:ilvl w:val="0"/>
          <w:numId w:val="12"/>
        </w:numPr>
        <w:autoSpaceDE w:val="0"/>
        <w:autoSpaceDN w:val="0"/>
        <w:adjustRightInd w:val="0"/>
        <w:snapToGrid w:val="0"/>
        <w:spacing w:after="240"/>
        <w:ind w:left="720"/>
        <w:contextualSpacing w:val="0"/>
        <w:rPr>
          <w:rFonts w:ascii="Times New Roman" w:hAnsi="Times New Roman" w:cs="Times New Roman"/>
          <w:lang w:val="fr-FR"/>
        </w:rPr>
      </w:pPr>
      <w:hyperlink r:id="rId65" w:history="1">
        <w:r w:rsidR="00B102ED">
          <w:rPr>
            <w:rStyle w:val="Hyperlink"/>
            <w:rFonts w:ascii="Times New Roman" w:hAnsi="Times New Roman" w:cs="Times New Roman"/>
            <w:lang w:val="fr-FR"/>
          </w:rPr>
          <w:t>Catégorie de document en matière de vérification interne et évaluation</w:t>
        </w:r>
      </w:hyperlink>
      <w:r w:rsidR="00B11FF3" w:rsidRPr="00BD1B5A">
        <w:rPr>
          <w:rFonts w:ascii="Times New Roman" w:hAnsi="Times New Roman" w:cs="Times New Roman"/>
          <w:lang w:val="fr-FR"/>
        </w:rPr>
        <w:t xml:space="preserve"> </w:t>
      </w:r>
    </w:p>
    <w:p w:rsidR="009B18AB" w:rsidRPr="00C57784" w:rsidRDefault="00C57784" w:rsidP="00592DBA">
      <w:pPr>
        <w:pStyle w:val="Heading5"/>
        <w:keepNext w:val="0"/>
        <w:keepLines w:val="0"/>
        <w:spacing w:before="240"/>
        <w:rPr>
          <w:rFonts w:ascii="Times New Roman" w:eastAsia="Times New Roman" w:hAnsi="Times New Roman" w:cs="Times New Roman"/>
          <w:caps/>
          <w:color w:val="auto"/>
          <w:lang w:val="fr-CA" w:eastAsia="en-CA"/>
        </w:rPr>
      </w:pPr>
      <w:r>
        <w:rPr>
          <w:rFonts w:ascii="Times New Roman" w:eastAsia="Times New Roman" w:hAnsi="Times New Roman" w:cs="Times New Roman"/>
          <w:b/>
          <w:caps/>
          <w:color w:val="auto"/>
          <w:lang w:val="fr-CA" w:eastAsia="en-CA"/>
        </w:rPr>
        <w:t>S</w:t>
      </w:r>
      <w:r w:rsidRPr="00C57784">
        <w:rPr>
          <w:rFonts w:ascii="Times New Roman" w:eastAsia="Times New Roman" w:hAnsi="Times New Roman" w:cs="Times New Roman"/>
          <w:b/>
          <w:color w:val="auto"/>
          <w:lang w:val="fr-CA" w:eastAsia="en-CA"/>
        </w:rPr>
        <w:t>ervices</w:t>
      </w:r>
      <w:r w:rsidRPr="00E92446">
        <w:rPr>
          <w:rFonts w:ascii="Times New Roman" w:eastAsia="Times New Roman" w:hAnsi="Times New Roman" w:cs="Times New Roman"/>
          <w:color w:val="auto"/>
          <w:lang w:val="fr-CA" w:eastAsia="en-CA"/>
        </w:rPr>
        <w:t xml:space="preserve"> </w:t>
      </w:r>
      <w:r>
        <w:rPr>
          <w:rFonts w:ascii="Times New Roman" w:eastAsia="Times New Roman" w:hAnsi="Times New Roman" w:cs="Times New Roman"/>
          <w:b/>
          <w:color w:val="auto"/>
          <w:lang w:val="fr-CA" w:eastAsia="en-CA"/>
        </w:rPr>
        <w:t>de gestion du</w:t>
      </w:r>
      <w:r w:rsidRPr="00C57784">
        <w:rPr>
          <w:rFonts w:ascii="Times New Roman" w:eastAsia="Times New Roman" w:hAnsi="Times New Roman" w:cs="Times New Roman"/>
          <w:b/>
          <w:color w:val="auto"/>
          <w:lang w:val="fr-CA" w:eastAsia="en-CA"/>
        </w:rPr>
        <w:t xml:space="preserve"> </w:t>
      </w:r>
      <w:r w:rsidRPr="00C57784">
        <w:rPr>
          <w:rFonts w:ascii="Times New Roman" w:hAnsi="Times New Roman" w:cs="Times New Roman"/>
          <w:b/>
          <w:color w:val="auto"/>
          <w:lang w:val="fr-FR"/>
        </w:rPr>
        <w:t>matériel</w:t>
      </w:r>
      <w:r w:rsidR="009B18AB" w:rsidRPr="00C57784">
        <w:rPr>
          <w:rFonts w:ascii="Times New Roman" w:eastAsia="Times New Roman" w:hAnsi="Times New Roman" w:cs="Times New Roman"/>
          <w:b/>
          <w:caps/>
          <w:color w:val="auto"/>
          <w:lang w:val="fr-CA" w:eastAsia="en-CA"/>
        </w:rPr>
        <w:t xml:space="preserve"> </w:t>
      </w:r>
    </w:p>
    <w:p w:rsidR="009B18AB" w:rsidRPr="00E92446" w:rsidRDefault="00A47ECF" w:rsidP="009B18AB">
      <w:pPr>
        <w:pStyle w:val="Heading5"/>
        <w:keepNext w:val="0"/>
        <w:keepLines w:val="0"/>
        <w:spacing w:before="100" w:beforeAutospacing="1" w:after="100" w:afterAutospacing="1"/>
        <w:rPr>
          <w:rFonts w:ascii="Times New Roman" w:eastAsia="Times New Roman" w:hAnsi="Times New Roman" w:cs="Times New Roman"/>
          <w:color w:val="auto"/>
          <w:lang w:val="fr-CA" w:eastAsia="en-CA"/>
        </w:rPr>
      </w:pPr>
      <w:r w:rsidRPr="00E92446">
        <w:rPr>
          <w:rFonts w:ascii="Times New Roman" w:eastAsia="Times New Roman" w:hAnsi="Times New Roman" w:cs="Times New Roman"/>
          <w:color w:val="auto"/>
          <w:lang w:val="fr-CA" w:eastAsia="en-CA"/>
        </w:rPr>
        <w:t xml:space="preserve">Les services de gestion du </w:t>
      </w:r>
      <w:r w:rsidR="008B3E24" w:rsidRPr="00E92446">
        <w:rPr>
          <w:rFonts w:ascii="Times New Roman" w:eastAsia="Times New Roman" w:hAnsi="Times New Roman" w:cs="Times New Roman"/>
          <w:color w:val="auto"/>
          <w:lang w:val="fr-CA" w:eastAsia="en-CA"/>
        </w:rPr>
        <w:t>matériel</w:t>
      </w:r>
      <w:r w:rsidRPr="00E92446">
        <w:rPr>
          <w:rFonts w:ascii="Times New Roman" w:eastAsia="Times New Roman" w:hAnsi="Times New Roman" w:cs="Times New Roman"/>
          <w:color w:val="auto"/>
          <w:lang w:val="fr-CA" w:eastAsia="en-CA"/>
        </w:rPr>
        <w:t xml:space="preserve"> </w:t>
      </w:r>
      <w:r w:rsidR="00C32A7F" w:rsidRPr="00E92446">
        <w:rPr>
          <w:rFonts w:ascii="Times New Roman" w:eastAsia="Times New Roman" w:hAnsi="Times New Roman" w:cs="Times New Roman"/>
          <w:color w:val="auto"/>
          <w:lang w:val="fr-CA" w:eastAsia="en-CA"/>
        </w:rPr>
        <w:t>englobent</w:t>
      </w:r>
      <w:r w:rsidRPr="00E92446">
        <w:rPr>
          <w:rFonts w:ascii="Times New Roman" w:eastAsia="Times New Roman" w:hAnsi="Times New Roman" w:cs="Times New Roman"/>
          <w:color w:val="auto"/>
          <w:lang w:val="fr-CA" w:eastAsia="en-CA"/>
        </w:rPr>
        <w:t xml:space="preserve"> les activités visant à assurer, de la part des ministères, une gestion du matériel durable et responsable sur le plan financier </w:t>
      </w:r>
      <w:r w:rsidR="00342BD8" w:rsidRPr="00E92446">
        <w:rPr>
          <w:rFonts w:ascii="Times New Roman" w:eastAsia="Times New Roman" w:hAnsi="Times New Roman" w:cs="Times New Roman"/>
          <w:color w:val="auto"/>
          <w:lang w:val="fr-CA" w:eastAsia="en-CA"/>
        </w:rPr>
        <w:t>à l</w:t>
      </w:r>
      <w:r w:rsidR="00537654" w:rsidRPr="00E92446">
        <w:rPr>
          <w:rFonts w:ascii="Times New Roman" w:eastAsia="Times New Roman" w:hAnsi="Times New Roman" w:cs="Times New Roman"/>
          <w:color w:val="auto"/>
          <w:lang w:val="fr-CA" w:eastAsia="en-CA"/>
        </w:rPr>
        <w:t>’</w:t>
      </w:r>
      <w:r w:rsidR="00342BD8" w:rsidRPr="00E92446">
        <w:rPr>
          <w:rFonts w:ascii="Times New Roman" w:eastAsia="Times New Roman" w:hAnsi="Times New Roman" w:cs="Times New Roman"/>
          <w:color w:val="auto"/>
          <w:lang w:val="fr-CA" w:eastAsia="en-CA"/>
        </w:rPr>
        <w:t>appui d</w:t>
      </w:r>
      <w:r w:rsidR="00537654" w:rsidRPr="00E92446">
        <w:rPr>
          <w:rFonts w:ascii="Times New Roman" w:eastAsia="Times New Roman" w:hAnsi="Times New Roman" w:cs="Times New Roman"/>
          <w:color w:val="auto"/>
          <w:lang w:val="fr-CA" w:eastAsia="en-CA"/>
        </w:rPr>
        <w:t>’</w:t>
      </w:r>
      <w:r w:rsidR="00342BD8" w:rsidRPr="00E92446">
        <w:rPr>
          <w:rFonts w:ascii="Times New Roman" w:eastAsia="Times New Roman" w:hAnsi="Times New Roman" w:cs="Times New Roman"/>
          <w:color w:val="auto"/>
          <w:lang w:val="fr-CA" w:eastAsia="en-CA"/>
        </w:rPr>
        <w:t xml:space="preserve">une </w:t>
      </w:r>
      <w:r w:rsidRPr="00E92446">
        <w:rPr>
          <w:rFonts w:ascii="Times New Roman" w:eastAsia="Times New Roman" w:hAnsi="Times New Roman" w:cs="Times New Roman"/>
          <w:color w:val="auto"/>
          <w:lang w:val="fr-CA" w:eastAsia="en-CA"/>
        </w:rPr>
        <w:t>exécution rentable et efficace des programmes gouvernementaux</w:t>
      </w:r>
      <w:r w:rsidRPr="00E92446">
        <w:rPr>
          <w:rFonts w:ascii="Verdana" w:hAnsi="Verdana"/>
          <w:color w:val="000000"/>
          <w:sz w:val="19"/>
          <w:szCs w:val="19"/>
          <w:shd w:val="clear" w:color="auto" w:fill="FFFFFF"/>
          <w:lang w:val="fr-CA"/>
        </w:rPr>
        <w:t xml:space="preserve">. </w:t>
      </w:r>
    </w:p>
    <w:p w:rsidR="009B18AB" w:rsidRPr="00E92446" w:rsidRDefault="009B18AB" w:rsidP="006C659F">
      <w:pPr>
        <w:pStyle w:val="Heading5"/>
        <w:keepNext w:val="0"/>
        <w:keepLines w:val="0"/>
        <w:spacing w:before="100" w:beforeAutospacing="1" w:after="100" w:afterAutospacing="1"/>
        <w:ind w:left="720" w:hanging="360"/>
        <w:rPr>
          <w:rStyle w:val="Hyperlink"/>
          <w:rFonts w:ascii="Times New Roman" w:eastAsia="Times New Roman" w:hAnsi="Times New Roman" w:cs="Times New Roman"/>
          <w:color w:val="0000FF"/>
          <w:lang w:val="fr-CA" w:eastAsia="en-CA"/>
        </w:rPr>
      </w:pPr>
      <w:r w:rsidRPr="006C659F">
        <w:rPr>
          <w:rStyle w:val="Hyperlink"/>
          <w:rFonts w:eastAsia="Times New Roman"/>
          <w:color w:val="0000FF"/>
          <w:u w:val="none"/>
          <w:lang w:val="fr-CA" w:eastAsia="en-CA"/>
        </w:rPr>
        <w:t>•</w:t>
      </w:r>
      <w:r w:rsidRPr="006C659F">
        <w:rPr>
          <w:rStyle w:val="Hyperlink"/>
          <w:rFonts w:eastAsia="Times New Roman"/>
          <w:color w:val="0000FF"/>
          <w:u w:val="none"/>
          <w:lang w:val="fr-CA" w:eastAsia="en-CA"/>
        </w:rPr>
        <w:tab/>
      </w:r>
      <w:hyperlink r:id="rId66" w:history="1">
        <w:r w:rsidR="003D2E7D">
          <w:rPr>
            <w:rStyle w:val="Hyperlink"/>
            <w:rFonts w:ascii="Times New Roman" w:eastAsia="Times New Roman" w:hAnsi="Times New Roman" w:cs="Times New Roman"/>
            <w:lang w:val="fr-CA" w:eastAsia="en-CA"/>
          </w:rPr>
          <w:t>Catégorie de document en matière de gestion du material</w:t>
        </w:r>
      </w:hyperlink>
    </w:p>
    <w:p w:rsidR="009B18AB" w:rsidRPr="00087A64" w:rsidRDefault="00087A64" w:rsidP="009B18AB">
      <w:pPr>
        <w:pStyle w:val="Heading5"/>
        <w:keepNext w:val="0"/>
        <w:keepLines w:val="0"/>
        <w:spacing w:before="100" w:beforeAutospacing="1" w:after="100" w:afterAutospacing="1"/>
        <w:rPr>
          <w:rFonts w:ascii="Times New Roman" w:eastAsia="Times New Roman" w:hAnsi="Times New Roman" w:cs="Times New Roman"/>
          <w:b/>
          <w:caps/>
          <w:color w:val="auto"/>
          <w:lang w:val="fr-CA" w:eastAsia="en-CA"/>
        </w:rPr>
      </w:pPr>
      <w:r w:rsidRPr="00087A64">
        <w:rPr>
          <w:rFonts w:ascii="Times New Roman" w:eastAsia="Times New Roman" w:hAnsi="Times New Roman" w:cs="Times New Roman"/>
          <w:b/>
          <w:caps/>
          <w:color w:val="auto"/>
          <w:lang w:val="fr-CA" w:eastAsia="en-CA"/>
        </w:rPr>
        <w:t>S</w:t>
      </w:r>
      <w:r w:rsidRPr="00087A64">
        <w:rPr>
          <w:rFonts w:ascii="Times New Roman" w:eastAsia="Times New Roman" w:hAnsi="Times New Roman" w:cs="Times New Roman"/>
          <w:b/>
          <w:color w:val="auto"/>
          <w:lang w:val="fr-CA" w:eastAsia="en-CA"/>
        </w:rPr>
        <w:t>ervices de gestion des bien immobiliers</w:t>
      </w:r>
    </w:p>
    <w:p w:rsidR="009B18AB" w:rsidRPr="00E92446" w:rsidRDefault="00C32A7F" w:rsidP="009B18AB">
      <w:pPr>
        <w:spacing w:before="100" w:beforeAutospacing="1" w:after="100" w:afterAutospacing="1"/>
        <w:outlineLvl w:val="4"/>
        <w:rPr>
          <w:rFonts w:ascii="Times New Roman" w:eastAsia="Times New Roman" w:hAnsi="Times New Roman" w:cs="Times New Roman"/>
          <w:lang w:val="fr-CA" w:eastAsia="en-CA"/>
        </w:rPr>
      </w:pPr>
      <w:r w:rsidRPr="00E92446">
        <w:rPr>
          <w:rFonts w:ascii="Times New Roman" w:eastAsia="Times New Roman" w:hAnsi="Times New Roman" w:cs="Times New Roman"/>
          <w:lang w:val="fr-CA" w:eastAsia="en-CA"/>
        </w:rPr>
        <w:t>Les services de gestion des biens immobiliers englobent les a</w:t>
      </w:r>
      <w:r w:rsidR="008B3E24" w:rsidRPr="00E92446">
        <w:rPr>
          <w:rFonts w:ascii="Times New Roman" w:eastAsia="Times New Roman" w:hAnsi="Times New Roman" w:cs="Times New Roman"/>
          <w:lang w:val="fr-CA" w:eastAsia="en-CA"/>
        </w:rPr>
        <w:t>ctivités ayant pour objet d</w:t>
      </w:r>
      <w:r w:rsidR="00537654" w:rsidRPr="00E92446">
        <w:rPr>
          <w:rFonts w:ascii="Times New Roman" w:eastAsia="Times New Roman" w:hAnsi="Times New Roman" w:cs="Times New Roman"/>
          <w:lang w:val="fr-CA" w:eastAsia="en-CA"/>
        </w:rPr>
        <w:t>’</w:t>
      </w:r>
      <w:r w:rsidR="008B3E24" w:rsidRPr="00E92446">
        <w:rPr>
          <w:rFonts w:ascii="Times New Roman" w:eastAsia="Times New Roman" w:hAnsi="Times New Roman" w:cs="Times New Roman"/>
          <w:lang w:val="fr-CA" w:eastAsia="en-CA"/>
        </w:rPr>
        <w:t xml:space="preserve">assurer une gestion des biens immobiliers durable et responsable sur le plan financier, tout au long de leur cycle de vie, </w:t>
      </w:r>
      <w:r w:rsidR="00342BD8" w:rsidRPr="00E92446">
        <w:rPr>
          <w:rFonts w:ascii="Times New Roman" w:eastAsia="Times New Roman" w:hAnsi="Times New Roman" w:cs="Times New Roman"/>
          <w:lang w:val="fr-CA" w:eastAsia="en-CA"/>
        </w:rPr>
        <w:t>à l</w:t>
      </w:r>
      <w:r w:rsidR="00537654" w:rsidRPr="00E92446">
        <w:rPr>
          <w:rFonts w:ascii="Times New Roman" w:eastAsia="Times New Roman" w:hAnsi="Times New Roman" w:cs="Times New Roman"/>
          <w:lang w:val="fr-CA" w:eastAsia="en-CA"/>
        </w:rPr>
        <w:t>’</w:t>
      </w:r>
      <w:r w:rsidR="00342BD8" w:rsidRPr="00E92446">
        <w:rPr>
          <w:rFonts w:ascii="Times New Roman" w:eastAsia="Times New Roman" w:hAnsi="Times New Roman" w:cs="Times New Roman"/>
          <w:lang w:val="fr-CA" w:eastAsia="en-CA"/>
        </w:rPr>
        <w:t>appui d</w:t>
      </w:r>
      <w:r w:rsidR="00537654" w:rsidRPr="00E92446">
        <w:rPr>
          <w:rFonts w:ascii="Times New Roman" w:eastAsia="Times New Roman" w:hAnsi="Times New Roman" w:cs="Times New Roman"/>
          <w:lang w:val="fr-CA" w:eastAsia="en-CA"/>
        </w:rPr>
        <w:t>’</w:t>
      </w:r>
      <w:r w:rsidR="00342BD8" w:rsidRPr="00E92446">
        <w:rPr>
          <w:rFonts w:ascii="Times New Roman" w:eastAsia="Times New Roman" w:hAnsi="Times New Roman" w:cs="Times New Roman"/>
          <w:lang w:val="fr-CA" w:eastAsia="en-CA"/>
        </w:rPr>
        <w:t xml:space="preserve">une </w:t>
      </w:r>
      <w:r w:rsidR="008B3E24" w:rsidRPr="00E92446">
        <w:rPr>
          <w:rFonts w:ascii="Times New Roman" w:eastAsia="Times New Roman" w:hAnsi="Times New Roman" w:cs="Times New Roman"/>
          <w:lang w:val="fr-CA" w:eastAsia="en-CA"/>
        </w:rPr>
        <w:t>exécution rentable et efficace des programmes gouvernementaux.</w:t>
      </w:r>
    </w:p>
    <w:p w:rsidR="009B18AB" w:rsidRDefault="00DC668A" w:rsidP="00FA7C0E">
      <w:pPr>
        <w:pStyle w:val="Heading5"/>
        <w:keepNext w:val="0"/>
        <w:keepLines w:val="0"/>
        <w:numPr>
          <w:ilvl w:val="0"/>
          <w:numId w:val="25"/>
        </w:numPr>
        <w:spacing w:before="0"/>
        <w:ind w:left="720"/>
        <w:rPr>
          <w:rStyle w:val="Hyperlink"/>
          <w:rFonts w:ascii="Times New Roman" w:eastAsia="Times New Roman" w:hAnsi="Times New Roman" w:cs="Times New Roman"/>
          <w:lang w:val="fr-CA" w:eastAsia="en-CA"/>
        </w:rPr>
      </w:pPr>
      <w:hyperlink r:id="rId67" w:history="1">
        <w:r w:rsidR="00087A64">
          <w:rPr>
            <w:rStyle w:val="Hyperlink"/>
            <w:rFonts w:ascii="Times New Roman" w:eastAsia="Times New Roman" w:hAnsi="Times New Roman" w:cs="Times New Roman"/>
            <w:lang w:val="fr-CA" w:eastAsia="en-CA"/>
          </w:rPr>
          <w:t>Catégorie de document en matière de gestion des biens immobiliers</w:t>
        </w:r>
      </w:hyperlink>
    </w:p>
    <w:p w:rsidR="00EE033D" w:rsidRPr="00EE033D" w:rsidRDefault="00DC668A" w:rsidP="00EE033D">
      <w:pPr>
        <w:pStyle w:val="ListParagraph"/>
        <w:numPr>
          <w:ilvl w:val="0"/>
          <w:numId w:val="24"/>
        </w:numPr>
        <w:ind w:left="1080"/>
        <w:rPr>
          <w:lang w:val="fr-CA" w:eastAsia="en-CA"/>
        </w:rPr>
      </w:pPr>
      <w:hyperlink r:id="rId68" w:history="1">
        <w:r w:rsidR="00087A64">
          <w:rPr>
            <w:rStyle w:val="Hyperlink"/>
            <w:lang w:val="fr-CA" w:eastAsia="en-CA"/>
          </w:rPr>
          <w:t>Fichier de renseignements personnels sur la gestion des biens immobiliers</w:t>
        </w:r>
      </w:hyperlink>
    </w:p>
    <w:p w:rsidR="00B11FF3" w:rsidRPr="00BD1B5A" w:rsidRDefault="00087A64"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Pr>
          <w:rFonts w:ascii="Times New Roman" w:hAnsi="Times New Roman" w:cs="Times New Roman"/>
          <w:b/>
          <w:lang w:val="fr-FR"/>
        </w:rPr>
        <w:t>Services de gestion de voyages et autres services administratifs</w:t>
      </w:r>
    </w:p>
    <w:p w:rsidR="00B11FF3" w:rsidRPr="00BD1B5A" w:rsidRDefault="00256774"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 xml:space="preserve">Les services de voyages et autres services administratifs comprennent les services de voyages du gouvernement du Canada </w:t>
      </w:r>
      <w:r w:rsidR="00C60907" w:rsidRPr="00BD1B5A">
        <w:rPr>
          <w:rFonts w:ascii="Times New Roman" w:hAnsi="Times New Roman" w:cs="Times New Roman"/>
          <w:lang w:val="fr-FR"/>
        </w:rPr>
        <w:t>ainsi que les autres services internes qui ne correspondent à aucune autre catégorie de services internes</w:t>
      </w:r>
      <w:r w:rsidR="00B11FF3" w:rsidRPr="00BD1B5A">
        <w:rPr>
          <w:rFonts w:ascii="Times New Roman" w:hAnsi="Times New Roman" w:cs="Times New Roman"/>
          <w:lang w:val="fr-FR"/>
        </w:rPr>
        <w:t>.</w:t>
      </w:r>
    </w:p>
    <w:p w:rsidR="00B11FF3" w:rsidRPr="00BD1B5A" w:rsidRDefault="00DC668A" w:rsidP="006C659F">
      <w:pPr>
        <w:pStyle w:val="ListParagraph"/>
        <w:widowControl w:val="0"/>
        <w:numPr>
          <w:ilvl w:val="0"/>
          <w:numId w:val="12"/>
        </w:numPr>
        <w:autoSpaceDE w:val="0"/>
        <w:autoSpaceDN w:val="0"/>
        <w:adjustRightInd w:val="0"/>
        <w:snapToGrid w:val="0"/>
        <w:spacing w:before="100" w:beforeAutospacing="1"/>
        <w:ind w:left="720"/>
        <w:contextualSpacing w:val="0"/>
        <w:rPr>
          <w:rFonts w:ascii="Times New Roman" w:hAnsi="Times New Roman" w:cs="Times New Roman"/>
          <w:lang w:val="fr-FR"/>
        </w:rPr>
      </w:pPr>
      <w:hyperlink r:id="rId69" w:history="1">
        <w:r w:rsidR="00BD05C0">
          <w:rPr>
            <w:rStyle w:val="Hyperlink"/>
            <w:rFonts w:ascii="Times New Roman" w:hAnsi="Times New Roman" w:cs="Times New Roman"/>
            <w:lang w:val="fr-FR"/>
          </w:rPr>
          <w:t>Catégorie de document en matière des services administratifs</w:t>
        </w:r>
      </w:hyperlink>
      <w:r w:rsidR="00B11FF3" w:rsidRPr="00BD1B5A">
        <w:rPr>
          <w:rFonts w:ascii="Times New Roman" w:hAnsi="Times New Roman" w:cs="Times New Roman"/>
          <w:lang w:val="fr-FR"/>
        </w:rPr>
        <w:t xml:space="preserve"> </w:t>
      </w:r>
    </w:p>
    <w:p w:rsidR="00B11FF3" w:rsidRDefault="00DC668A" w:rsidP="006C659F">
      <w:pPr>
        <w:pStyle w:val="ListParagraph"/>
        <w:widowControl w:val="0"/>
        <w:numPr>
          <w:ilvl w:val="1"/>
          <w:numId w:val="19"/>
        </w:numPr>
        <w:autoSpaceDE w:val="0"/>
        <w:autoSpaceDN w:val="0"/>
        <w:adjustRightInd w:val="0"/>
        <w:snapToGrid w:val="0"/>
        <w:spacing w:after="100" w:afterAutospacing="1"/>
        <w:ind w:left="1080"/>
        <w:rPr>
          <w:rStyle w:val="Hyperlink"/>
          <w:rFonts w:ascii="Times New Roman" w:hAnsi="Times New Roman" w:cs="Times New Roman"/>
          <w:lang w:val="fr-FR"/>
        </w:rPr>
      </w:pPr>
      <w:hyperlink r:id="rId70" w:history="1">
        <w:r w:rsidR="00CB70AA">
          <w:rPr>
            <w:rStyle w:val="Hyperlink"/>
            <w:rFonts w:ascii="Times New Roman" w:hAnsi="Times New Roman" w:cs="Times New Roman"/>
            <w:lang w:val="fr-FR"/>
          </w:rPr>
          <w:t>Fichier de renseignements personnels sur le stationnement</w:t>
        </w:r>
      </w:hyperlink>
    </w:p>
    <w:p w:rsidR="00306AB0" w:rsidRDefault="00306AB0" w:rsidP="00306AB0">
      <w:pPr>
        <w:pStyle w:val="ListParagraph"/>
        <w:widowControl w:val="0"/>
        <w:autoSpaceDE w:val="0"/>
        <w:autoSpaceDN w:val="0"/>
        <w:adjustRightInd w:val="0"/>
        <w:snapToGrid w:val="0"/>
        <w:spacing w:after="100" w:afterAutospacing="1"/>
        <w:ind w:left="1800"/>
        <w:rPr>
          <w:rStyle w:val="Hyperlink"/>
          <w:rFonts w:ascii="Times New Roman" w:hAnsi="Times New Roman" w:cs="Times New Roman"/>
          <w:lang w:val="fr-FR"/>
        </w:rPr>
      </w:pPr>
    </w:p>
    <w:p w:rsidR="00B11FF3" w:rsidRPr="00D751B1" w:rsidRDefault="00DC668A" w:rsidP="006C659F">
      <w:pPr>
        <w:pStyle w:val="ListParagraph"/>
        <w:widowControl w:val="0"/>
        <w:numPr>
          <w:ilvl w:val="0"/>
          <w:numId w:val="12"/>
        </w:numPr>
        <w:autoSpaceDE w:val="0"/>
        <w:autoSpaceDN w:val="0"/>
        <w:adjustRightInd w:val="0"/>
        <w:snapToGrid w:val="0"/>
        <w:spacing w:before="100" w:beforeAutospacing="1"/>
        <w:ind w:left="720"/>
        <w:contextualSpacing w:val="0"/>
        <w:rPr>
          <w:rFonts w:ascii="Times New Roman" w:hAnsi="Times New Roman" w:cs="Times New Roman"/>
          <w:lang w:val="fr-FR"/>
        </w:rPr>
      </w:pPr>
      <w:hyperlink r:id="rId71" w:history="1">
        <w:r w:rsidR="00BD05C0">
          <w:rPr>
            <w:rStyle w:val="Hyperlink"/>
            <w:rFonts w:ascii="Times New Roman" w:hAnsi="Times New Roman" w:cs="Times New Roman"/>
            <w:lang w:val="fr-FR"/>
          </w:rPr>
          <w:t>Catégorie de document en matière des conseils d’administration, comités et conseils</w:t>
        </w:r>
      </w:hyperlink>
      <w:r w:rsidR="00B11FF3" w:rsidRPr="00D751B1">
        <w:rPr>
          <w:rFonts w:ascii="Times New Roman" w:hAnsi="Times New Roman" w:cs="Times New Roman"/>
          <w:lang w:val="fr-FR"/>
        </w:rPr>
        <w:t xml:space="preserve"> </w:t>
      </w:r>
    </w:p>
    <w:p w:rsidR="002E49B0" w:rsidRPr="00D751B1" w:rsidRDefault="00DC668A" w:rsidP="006C659F">
      <w:pPr>
        <w:pStyle w:val="ListParagraph"/>
        <w:widowControl w:val="0"/>
        <w:numPr>
          <w:ilvl w:val="1"/>
          <w:numId w:val="19"/>
        </w:numPr>
        <w:autoSpaceDE w:val="0"/>
        <w:autoSpaceDN w:val="0"/>
        <w:adjustRightInd w:val="0"/>
        <w:snapToGrid w:val="0"/>
        <w:spacing w:after="100" w:afterAutospacing="1"/>
        <w:ind w:left="1080"/>
        <w:rPr>
          <w:rStyle w:val="Hyperlink"/>
          <w:rFonts w:ascii="Times New Roman" w:hAnsi="Times New Roman" w:cs="Times New Roman"/>
          <w:lang w:val="fr-FR"/>
        </w:rPr>
      </w:pPr>
      <w:hyperlink r:id="rId72" w:history="1">
        <w:r w:rsidR="00CB70AA">
          <w:rPr>
            <w:rStyle w:val="Hyperlink"/>
            <w:rFonts w:ascii="Times New Roman" w:hAnsi="Times New Roman" w:cs="Times New Roman"/>
            <w:lang w:val="fr-FR"/>
          </w:rPr>
          <w:t>Fichier de renseignements personnels sur les nominations par le gouverneur en conseil</w:t>
        </w:r>
      </w:hyperlink>
    </w:p>
    <w:p w:rsidR="002E49B0" w:rsidRPr="00D751B1" w:rsidRDefault="00DC668A" w:rsidP="006C659F">
      <w:pPr>
        <w:pStyle w:val="ListParagraph"/>
        <w:widowControl w:val="0"/>
        <w:numPr>
          <w:ilvl w:val="1"/>
          <w:numId w:val="19"/>
        </w:numPr>
        <w:autoSpaceDE w:val="0"/>
        <w:autoSpaceDN w:val="0"/>
        <w:adjustRightInd w:val="0"/>
        <w:snapToGrid w:val="0"/>
        <w:spacing w:after="100" w:afterAutospacing="1"/>
        <w:ind w:left="1080"/>
        <w:rPr>
          <w:rStyle w:val="Hyperlink"/>
          <w:rFonts w:ascii="Times New Roman" w:hAnsi="Times New Roman" w:cs="Times New Roman"/>
          <w:lang w:val="fr-CA"/>
        </w:rPr>
      </w:pPr>
      <w:hyperlink r:id="rId73" w:history="1">
        <w:r w:rsidR="00CB70AA">
          <w:rPr>
            <w:rStyle w:val="Hyperlink"/>
            <w:rFonts w:ascii="Times New Roman" w:hAnsi="Times New Roman" w:cs="Times New Roman"/>
            <w:lang w:val="fr-CA"/>
          </w:rPr>
          <w:t>Fichier de renseignements personnels sur les membres de conseils d’administration, de comités et de conseils</w:t>
        </w:r>
      </w:hyperlink>
    </w:p>
    <w:p w:rsidR="00306AB0" w:rsidRPr="008B3E24" w:rsidRDefault="00306AB0" w:rsidP="00BD05C0">
      <w:pPr>
        <w:pStyle w:val="ListParagraph"/>
        <w:widowControl w:val="0"/>
        <w:autoSpaceDE w:val="0"/>
        <w:autoSpaceDN w:val="0"/>
        <w:adjustRightInd w:val="0"/>
        <w:snapToGrid w:val="0"/>
        <w:spacing w:after="100" w:afterAutospacing="1"/>
        <w:ind w:left="1440"/>
        <w:rPr>
          <w:rStyle w:val="Hyperlink"/>
          <w:rFonts w:ascii="Times New Roman" w:hAnsi="Times New Roman" w:cs="Times New Roman"/>
          <w:lang w:val="fr-CA"/>
        </w:rPr>
      </w:pPr>
    </w:p>
    <w:p w:rsidR="0046387F" w:rsidRPr="00BD1B5A" w:rsidRDefault="00DC668A" w:rsidP="006C659F">
      <w:pPr>
        <w:pStyle w:val="ListParagraph"/>
        <w:widowControl w:val="0"/>
        <w:numPr>
          <w:ilvl w:val="0"/>
          <w:numId w:val="12"/>
        </w:numPr>
        <w:autoSpaceDE w:val="0"/>
        <w:autoSpaceDN w:val="0"/>
        <w:adjustRightInd w:val="0"/>
        <w:snapToGrid w:val="0"/>
        <w:spacing w:before="100" w:beforeAutospacing="1"/>
        <w:ind w:left="720"/>
        <w:contextualSpacing w:val="0"/>
        <w:rPr>
          <w:rFonts w:ascii="Times New Roman" w:hAnsi="Times New Roman" w:cs="Times New Roman"/>
          <w:lang w:val="fr-FR"/>
        </w:rPr>
      </w:pPr>
      <w:hyperlink r:id="rId74" w:history="1">
        <w:r w:rsidR="00BD05C0">
          <w:rPr>
            <w:rStyle w:val="Hyperlink"/>
            <w:rFonts w:ascii="Times New Roman" w:hAnsi="Times New Roman" w:cs="Times New Roman"/>
            <w:lang w:val="fr-FR"/>
          </w:rPr>
          <w:t>Catégorie de document en matière de planification de la continuité des activités</w:t>
        </w:r>
      </w:hyperlink>
      <w:r w:rsidR="0046387F" w:rsidRPr="00BD1B5A">
        <w:rPr>
          <w:rFonts w:ascii="Times New Roman" w:hAnsi="Times New Roman" w:cs="Times New Roman"/>
          <w:lang w:val="fr-FR"/>
        </w:rPr>
        <w:t xml:space="preserve"> </w:t>
      </w:r>
    </w:p>
    <w:p w:rsidR="0046387F" w:rsidRDefault="00DC668A" w:rsidP="006C659F">
      <w:pPr>
        <w:pStyle w:val="ListParagraph"/>
        <w:widowControl w:val="0"/>
        <w:numPr>
          <w:ilvl w:val="1"/>
          <w:numId w:val="19"/>
        </w:numPr>
        <w:autoSpaceDE w:val="0"/>
        <w:autoSpaceDN w:val="0"/>
        <w:adjustRightInd w:val="0"/>
        <w:snapToGrid w:val="0"/>
        <w:spacing w:after="100" w:afterAutospacing="1"/>
        <w:ind w:left="1080"/>
        <w:rPr>
          <w:rStyle w:val="Hyperlink"/>
          <w:rFonts w:ascii="Times New Roman" w:hAnsi="Times New Roman" w:cs="Times New Roman"/>
          <w:lang w:val="fr-FR"/>
        </w:rPr>
      </w:pPr>
      <w:hyperlink r:id="rId75" w:history="1">
        <w:r w:rsidR="00CB70AA">
          <w:rPr>
            <w:rStyle w:val="Hyperlink"/>
            <w:rFonts w:ascii="Times New Roman" w:hAnsi="Times New Roman" w:cs="Times New Roman"/>
            <w:lang w:val="fr-FR"/>
          </w:rPr>
          <w:t>Fichier de renseignements personnels sur la planification de la continuité des activités</w:t>
        </w:r>
      </w:hyperlink>
    </w:p>
    <w:p w:rsidR="00306AB0" w:rsidRPr="00306AB0" w:rsidRDefault="00306AB0" w:rsidP="00BD05C0">
      <w:pPr>
        <w:pStyle w:val="ListParagraph"/>
        <w:widowControl w:val="0"/>
        <w:autoSpaceDE w:val="0"/>
        <w:autoSpaceDN w:val="0"/>
        <w:adjustRightInd w:val="0"/>
        <w:snapToGrid w:val="0"/>
        <w:spacing w:after="100" w:afterAutospacing="1"/>
        <w:ind w:left="1440"/>
        <w:rPr>
          <w:rStyle w:val="Hyperlink"/>
          <w:rFonts w:ascii="Times New Roman" w:hAnsi="Times New Roman" w:cs="Times New Roman"/>
          <w:lang w:val="fr-FR"/>
        </w:rPr>
      </w:pPr>
    </w:p>
    <w:p w:rsidR="0046387F" w:rsidRPr="00BD1B5A" w:rsidRDefault="00DC668A" w:rsidP="006C659F">
      <w:pPr>
        <w:pStyle w:val="ListParagraph"/>
        <w:widowControl w:val="0"/>
        <w:numPr>
          <w:ilvl w:val="0"/>
          <w:numId w:val="12"/>
        </w:numPr>
        <w:autoSpaceDE w:val="0"/>
        <w:autoSpaceDN w:val="0"/>
        <w:adjustRightInd w:val="0"/>
        <w:snapToGrid w:val="0"/>
        <w:spacing w:before="100" w:beforeAutospacing="1"/>
        <w:ind w:left="720"/>
        <w:contextualSpacing w:val="0"/>
        <w:rPr>
          <w:rFonts w:ascii="Times New Roman" w:hAnsi="Times New Roman" w:cs="Times New Roman"/>
          <w:lang w:val="fr-FR"/>
        </w:rPr>
      </w:pPr>
      <w:hyperlink r:id="rId76" w:history="1">
        <w:r w:rsidR="00BD05C0">
          <w:rPr>
            <w:rStyle w:val="Hyperlink"/>
            <w:rFonts w:ascii="Times New Roman" w:hAnsi="Times New Roman" w:cs="Times New Roman"/>
            <w:lang w:val="fr-FR"/>
          </w:rPr>
          <w:t>Catégorie de document en matière de divulgation aux organismes d’enquête</w:t>
        </w:r>
      </w:hyperlink>
    </w:p>
    <w:p w:rsidR="0046387F" w:rsidRPr="00BD05C0" w:rsidRDefault="00DC668A" w:rsidP="00BD05C0">
      <w:pPr>
        <w:pStyle w:val="ListParagraph"/>
        <w:widowControl w:val="0"/>
        <w:numPr>
          <w:ilvl w:val="1"/>
          <w:numId w:val="19"/>
        </w:numPr>
        <w:autoSpaceDE w:val="0"/>
        <w:autoSpaceDN w:val="0"/>
        <w:adjustRightInd w:val="0"/>
        <w:snapToGrid w:val="0"/>
        <w:rPr>
          <w:rStyle w:val="Hyperlink"/>
          <w:rFonts w:ascii="Times New Roman" w:hAnsi="Times New Roman" w:cs="Times New Roman"/>
          <w:color w:val="auto"/>
          <w:u w:val="none"/>
          <w:lang w:val="fr-FR"/>
        </w:rPr>
      </w:pPr>
      <w:hyperlink r:id="rId77" w:history="1">
        <w:r w:rsidR="00CB70AA">
          <w:rPr>
            <w:rStyle w:val="Hyperlink"/>
            <w:rFonts w:ascii="Times New Roman" w:hAnsi="Times New Roman" w:cs="Times New Roman"/>
            <w:lang w:val="fr-FR"/>
          </w:rPr>
          <w:t>Fichier de renseignements personnels sur la divulgation aux organismes d’enquête</w:t>
        </w:r>
      </w:hyperlink>
    </w:p>
    <w:p w:rsidR="00BD05C0" w:rsidRPr="002E49B0" w:rsidRDefault="00BD05C0" w:rsidP="00BD05C0">
      <w:pPr>
        <w:pStyle w:val="ListParagraph"/>
        <w:widowControl w:val="0"/>
        <w:autoSpaceDE w:val="0"/>
        <w:autoSpaceDN w:val="0"/>
        <w:adjustRightInd w:val="0"/>
        <w:snapToGrid w:val="0"/>
        <w:ind w:left="1440"/>
        <w:rPr>
          <w:rFonts w:ascii="Times New Roman" w:hAnsi="Times New Roman" w:cs="Times New Roman"/>
          <w:lang w:val="fr-FR"/>
        </w:rPr>
      </w:pPr>
    </w:p>
    <w:p w:rsidR="002E49B0" w:rsidRPr="00066CCA" w:rsidRDefault="00DC668A" w:rsidP="00BD05C0">
      <w:pPr>
        <w:numPr>
          <w:ilvl w:val="0"/>
          <w:numId w:val="12"/>
        </w:numPr>
        <w:ind w:left="720"/>
        <w:rPr>
          <w:rFonts w:ascii="Times New Roman" w:eastAsia="Times New Roman" w:hAnsi="Times New Roman" w:cs="Times New Roman"/>
          <w:lang w:val="fr-FR" w:eastAsia="en-CA"/>
        </w:rPr>
      </w:pPr>
      <w:hyperlink r:id="rId78" w:history="1">
        <w:r w:rsidR="00BD05C0" w:rsidRPr="00066CCA">
          <w:rPr>
            <w:rFonts w:ascii="Times New Roman" w:eastAsia="Times New Roman" w:hAnsi="Times New Roman" w:cs="Times New Roman"/>
            <w:color w:val="0000FF"/>
            <w:u w:val="single"/>
            <w:lang w:val="fr-FR" w:eastAsia="en-CA"/>
          </w:rPr>
          <w:t>Catégorie de document en matière de sécurité</w:t>
        </w:r>
      </w:hyperlink>
    </w:p>
    <w:p w:rsidR="002E49B0" w:rsidRPr="000C7E28" w:rsidRDefault="00DC668A" w:rsidP="006C659F">
      <w:pPr>
        <w:pStyle w:val="ListParagraph"/>
        <w:widowControl w:val="0"/>
        <w:numPr>
          <w:ilvl w:val="1"/>
          <w:numId w:val="19"/>
        </w:numPr>
        <w:autoSpaceDE w:val="0"/>
        <w:autoSpaceDN w:val="0"/>
        <w:adjustRightInd w:val="0"/>
        <w:snapToGrid w:val="0"/>
        <w:spacing w:after="100" w:afterAutospacing="1"/>
        <w:ind w:left="1080"/>
        <w:rPr>
          <w:rFonts w:ascii="Times New Roman" w:eastAsia="Times New Roman" w:hAnsi="Times New Roman" w:cs="Times New Roman"/>
          <w:lang w:val="fr-CA" w:eastAsia="en-CA"/>
        </w:rPr>
      </w:pPr>
      <w:hyperlink r:id="rId79" w:history="1">
        <w:r w:rsidR="00087A64">
          <w:rPr>
            <w:rFonts w:ascii="Times New Roman" w:eastAsia="Times New Roman" w:hAnsi="Times New Roman" w:cs="Times New Roman"/>
            <w:color w:val="0000FF"/>
            <w:u w:val="single"/>
            <w:lang w:val="fr-CA" w:eastAsia="en-CA"/>
          </w:rPr>
          <w:t>Fichier de renseignements personnels sur les cartes d’identité et laissez-passer</w:t>
        </w:r>
      </w:hyperlink>
    </w:p>
    <w:p w:rsidR="000C7E28" w:rsidRPr="000C7E28" w:rsidRDefault="00DC668A" w:rsidP="006C659F">
      <w:pPr>
        <w:pStyle w:val="ListParagraph"/>
        <w:widowControl w:val="0"/>
        <w:numPr>
          <w:ilvl w:val="1"/>
          <w:numId w:val="19"/>
        </w:numPr>
        <w:autoSpaceDE w:val="0"/>
        <w:autoSpaceDN w:val="0"/>
        <w:adjustRightInd w:val="0"/>
        <w:snapToGrid w:val="0"/>
        <w:spacing w:after="100" w:afterAutospacing="1"/>
        <w:ind w:left="1080"/>
        <w:rPr>
          <w:rFonts w:ascii="Times New Roman" w:eastAsia="Times New Roman" w:hAnsi="Times New Roman" w:cs="Times New Roman"/>
          <w:lang w:val="fr-CA" w:eastAsia="en-CA"/>
        </w:rPr>
      </w:pPr>
      <w:hyperlink r:id="rId80" w:history="1">
        <w:r w:rsidR="00087A64">
          <w:rPr>
            <w:rStyle w:val="Hyperlink"/>
            <w:rFonts w:ascii="Times New Roman" w:eastAsia="Times New Roman" w:hAnsi="Times New Roman" w:cs="Times New Roman"/>
            <w:lang w:val="fr-CA" w:eastAsia="en-CA"/>
          </w:rPr>
          <w:t>Fichier de renseignements personnels sur les incidents de sécurité et atteintes à la vie privée</w:t>
        </w:r>
      </w:hyperlink>
    </w:p>
    <w:p w:rsidR="002E49B0" w:rsidRPr="00D751B1" w:rsidRDefault="00DC668A" w:rsidP="006C659F">
      <w:pPr>
        <w:pStyle w:val="ListParagraph"/>
        <w:widowControl w:val="0"/>
        <w:numPr>
          <w:ilvl w:val="1"/>
          <w:numId w:val="19"/>
        </w:numPr>
        <w:autoSpaceDE w:val="0"/>
        <w:autoSpaceDN w:val="0"/>
        <w:adjustRightInd w:val="0"/>
        <w:snapToGrid w:val="0"/>
        <w:spacing w:after="100" w:afterAutospacing="1"/>
        <w:ind w:left="1080"/>
        <w:rPr>
          <w:rFonts w:ascii="Times New Roman" w:eastAsia="Times New Roman" w:hAnsi="Times New Roman" w:cs="Times New Roman"/>
          <w:lang w:val="fr-CA" w:eastAsia="en-CA"/>
        </w:rPr>
      </w:pPr>
      <w:hyperlink r:id="rId81" w:history="1">
        <w:r w:rsidR="00087A64">
          <w:rPr>
            <w:rFonts w:ascii="Times New Roman" w:eastAsia="Times New Roman" w:hAnsi="Times New Roman" w:cs="Times New Roman"/>
            <w:color w:val="0000FF"/>
            <w:u w:val="single"/>
            <w:lang w:val="fr-CA" w:eastAsia="en-CA"/>
          </w:rPr>
          <w:t>Fichier de renseignements personnels sur la surveillance vidéo, registres de contrôle d’accès des visiteurs et laissez-passer</w:t>
        </w:r>
      </w:hyperlink>
    </w:p>
    <w:p w:rsidR="00306AB0" w:rsidRPr="002E49B0" w:rsidRDefault="00306AB0" w:rsidP="00306AB0">
      <w:pPr>
        <w:pStyle w:val="ListParagraph"/>
        <w:widowControl w:val="0"/>
        <w:autoSpaceDE w:val="0"/>
        <w:autoSpaceDN w:val="0"/>
        <w:adjustRightInd w:val="0"/>
        <w:snapToGrid w:val="0"/>
        <w:spacing w:after="100" w:afterAutospacing="1"/>
        <w:ind w:left="1440"/>
        <w:rPr>
          <w:rFonts w:ascii="Times New Roman" w:eastAsia="Times New Roman" w:hAnsi="Times New Roman" w:cs="Times New Roman"/>
          <w:highlight w:val="yellow"/>
          <w:lang w:val="fr-CA" w:eastAsia="en-CA"/>
        </w:rPr>
      </w:pPr>
    </w:p>
    <w:p w:rsidR="002E49B0" w:rsidRPr="00BD1B5A" w:rsidRDefault="00DC668A" w:rsidP="006C659F">
      <w:pPr>
        <w:pStyle w:val="ListParagraph"/>
        <w:widowControl w:val="0"/>
        <w:numPr>
          <w:ilvl w:val="0"/>
          <w:numId w:val="12"/>
        </w:numPr>
        <w:autoSpaceDE w:val="0"/>
        <w:autoSpaceDN w:val="0"/>
        <w:adjustRightInd w:val="0"/>
        <w:snapToGrid w:val="0"/>
        <w:spacing w:before="100" w:beforeAutospacing="1"/>
        <w:ind w:left="720"/>
        <w:contextualSpacing w:val="0"/>
        <w:rPr>
          <w:rFonts w:ascii="Times New Roman" w:hAnsi="Times New Roman" w:cs="Times New Roman"/>
          <w:lang w:val="fr-FR"/>
        </w:rPr>
      </w:pPr>
      <w:hyperlink r:id="rId82" w:history="1">
        <w:r w:rsidR="00BD05C0">
          <w:rPr>
            <w:rStyle w:val="Hyperlink"/>
            <w:rFonts w:ascii="Times New Roman" w:hAnsi="Times New Roman" w:cs="Times New Roman"/>
            <w:lang w:val="fr-FR"/>
          </w:rPr>
          <w:t>Catégorie de document en matière de voyages</w:t>
        </w:r>
      </w:hyperlink>
    </w:p>
    <w:p w:rsidR="002E49B0" w:rsidRPr="00066CCA" w:rsidRDefault="00DC668A" w:rsidP="006C659F">
      <w:pPr>
        <w:pStyle w:val="ListParagraph"/>
        <w:widowControl w:val="0"/>
        <w:numPr>
          <w:ilvl w:val="1"/>
          <w:numId w:val="19"/>
        </w:numPr>
        <w:autoSpaceDE w:val="0"/>
        <w:autoSpaceDN w:val="0"/>
        <w:adjustRightInd w:val="0"/>
        <w:snapToGrid w:val="0"/>
        <w:spacing w:after="100" w:afterAutospacing="1"/>
        <w:ind w:left="1080"/>
        <w:rPr>
          <w:rFonts w:ascii="Times New Roman" w:eastAsia="Times New Roman" w:hAnsi="Times New Roman" w:cs="Times New Roman"/>
          <w:color w:val="0000FF"/>
          <w:u w:val="single"/>
          <w:lang w:val="fr-FR" w:eastAsia="en-CA"/>
        </w:rPr>
      </w:pPr>
      <w:hyperlink r:id="rId83" w:history="1">
        <w:r w:rsidR="00087A64" w:rsidRPr="00066CCA">
          <w:rPr>
            <w:rFonts w:ascii="Times New Roman" w:eastAsia="Times New Roman" w:hAnsi="Times New Roman" w:cs="Times New Roman"/>
            <w:color w:val="0000FF"/>
            <w:u w:val="single"/>
            <w:lang w:val="fr-FR" w:eastAsia="en-CA"/>
          </w:rPr>
          <w:t>Fichier de renseignements personnels sur les voyages</w:t>
        </w:r>
      </w:hyperlink>
      <w:r w:rsidR="002E49B0" w:rsidRPr="00066CCA">
        <w:rPr>
          <w:rFonts w:ascii="Times New Roman" w:eastAsia="Times New Roman" w:hAnsi="Times New Roman" w:cs="Times New Roman"/>
          <w:color w:val="0000FF"/>
          <w:u w:val="single"/>
          <w:lang w:val="fr-FR" w:eastAsia="en-CA"/>
        </w:rPr>
        <w:t xml:space="preserve"> </w:t>
      </w:r>
    </w:p>
    <w:p w:rsidR="00B61126" w:rsidRDefault="00B61126"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p>
    <w:p w:rsidR="00B11FF3" w:rsidRPr="00BD1B5A" w:rsidRDefault="00CA2CB5"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r w:rsidRPr="00BD1B5A">
        <w:rPr>
          <w:rFonts w:ascii="Times New Roman" w:hAnsi="Times New Roman" w:cs="Times New Roman"/>
          <w:b/>
          <w:bCs/>
          <w:lang w:val="fr-FR"/>
        </w:rPr>
        <w:t>Catégories de renseignements personnels</w:t>
      </w:r>
    </w:p>
    <w:p w:rsidR="00B11FF3" w:rsidRPr="00BD1B5A" w:rsidRDefault="00E775F4"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Dans le cadre des</w:t>
      </w:r>
      <w:r w:rsidR="005B354F" w:rsidRPr="00BD1B5A">
        <w:rPr>
          <w:rFonts w:ascii="Times New Roman" w:hAnsi="Times New Roman" w:cs="Times New Roman"/>
          <w:lang w:val="fr-FR"/>
        </w:rPr>
        <w:t xml:space="preserve"> programmes et </w:t>
      </w:r>
      <w:r w:rsidRPr="00BD1B5A">
        <w:rPr>
          <w:rFonts w:ascii="Times New Roman" w:hAnsi="Times New Roman" w:cs="Times New Roman"/>
          <w:lang w:val="fr-FR"/>
        </w:rPr>
        <w:t>d</w:t>
      </w:r>
      <w:r w:rsidR="005B354F" w:rsidRPr="00BD1B5A">
        <w:rPr>
          <w:rFonts w:ascii="Times New Roman" w:hAnsi="Times New Roman" w:cs="Times New Roman"/>
          <w:lang w:val="fr-FR"/>
        </w:rPr>
        <w:t xml:space="preserve">es activités </w:t>
      </w:r>
      <w:r w:rsidR="00D069D5" w:rsidRPr="00BD1B5A">
        <w:rPr>
          <w:rFonts w:ascii="Times New Roman" w:hAnsi="Times New Roman" w:cs="Times New Roman"/>
          <w:lang w:val="fr-FR"/>
        </w:rPr>
        <w:t>déploy</w:t>
      </w:r>
      <w:r w:rsidRPr="00BD1B5A">
        <w:rPr>
          <w:rFonts w:ascii="Times New Roman" w:hAnsi="Times New Roman" w:cs="Times New Roman"/>
          <w:lang w:val="fr-FR"/>
        </w:rPr>
        <w:t>és par</w:t>
      </w:r>
      <w:r w:rsidR="005B354F" w:rsidRPr="00BD1B5A">
        <w:rPr>
          <w:rFonts w:ascii="Times New Roman" w:hAnsi="Times New Roman" w:cs="Times New Roman"/>
          <w:lang w:val="fr-FR"/>
        </w:rPr>
        <w:t xml:space="preserve"> </w:t>
      </w:r>
      <w:r w:rsidR="003045BB">
        <w:rPr>
          <w:rFonts w:ascii="Times New Roman" w:hAnsi="Times New Roman" w:cs="Times New Roman"/>
          <w:lang w:val="fr-FR"/>
        </w:rPr>
        <w:t>APVF</w:t>
      </w:r>
      <w:r w:rsidR="005B354F" w:rsidRPr="00BD1B5A">
        <w:rPr>
          <w:rFonts w:ascii="Times New Roman" w:hAnsi="Times New Roman" w:cs="Times New Roman"/>
          <w:lang w:val="fr-FR"/>
        </w:rPr>
        <w:t>, certaines catégories d</w:t>
      </w:r>
      <w:r w:rsidR="00537654">
        <w:rPr>
          <w:rFonts w:ascii="Times New Roman" w:hAnsi="Times New Roman" w:cs="Times New Roman"/>
          <w:lang w:val="fr-FR"/>
        </w:rPr>
        <w:t>’</w:t>
      </w:r>
      <w:r w:rsidR="005B354F" w:rsidRPr="00BD1B5A">
        <w:rPr>
          <w:rFonts w:ascii="Times New Roman" w:hAnsi="Times New Roman" w:cs="Times New Roman"/>
          <w:lang w:val="fr-FR"/>
        </w:rPr>
        <w:t>informations personnelles</w:t>
      </w:r>
      <w:r w:rsidR="00D069D5" w:rsidRPr="00BD1B5A">
        <w:rPr>
          <w:rFonts w:ascii="Times New Roman" w:hAnsi="Times New Roman" w:cs="Times New Roman"/>
          <w:lang w:val="fr-FR"/>
        </w:rPr>
        <w:t>,</w:t>
      </w:r>
      <w:r w:rsidR="005B354F" w:rsidRPr="00BD1B5A">
        <w:rPr>
          <w:rFonts w:ascii="Times New Roman" w:hAnsi="Times New Roman" w:cs="Times New Roman"/>
          <w:lang w:val="fr-FR"/>
        </w:rPr>
        <w:t xml:space="preserve"> qui ne sont répe</w:t>
      </w:r>
      <w:r w:rsidRPr="00BD1B5A">
        <w:rPr>
          <w:rFonts w:ascii="Times New Roman" w:hAnsi="Times New Roman" w:cs="Times New Roman"/>
          <w:lang w:val="fr-FR"/>
        </w:rPr>
        <w:t>rtoriées dans aucun</w:t>
      </w:r>
      <w:r w:rsidR="005B354F" w:rsidRPr="00BD1B5A">
        <w:rPr>
          <w:rFonts w:ascii="Times New Roman" w:hAnsi="Times New Roman" w:cs="Times New Roman"/>
          <w:lang w:val="fr-FR"/>
        </w:rPr>
        <w:t xml:space="preserve"> des </w:t>
      </w:r>
      <w:r w:rsidRPr="00BD1B5A">
        <w:rPr>
          <w:rFonts w:ascii="Times New Roman" w:hAnsi="Times New Roman" w:cs="Times New Roman"/>
          <w:lang w:val="fr-FR"/>
        </w:rPr>
        <w:t>fichiers de renseignements personnels cité</w:t>
      </w:r>
      <w:r w:rsidR="005B354F" w:rsidRPr="00BD1B5A">
        <w:rPr>
          <w:rFonts w:ascii="Times New Roman" w:hAnsi="Times New Roman" w:cs="Times New Roman"/>
          <w:lang w:val="fr-FR"/>
        </w:rPr>
        <w:t>s ci-dessus</w:t>
      </w:r>
      <w:r w:rsidR="00D069D5" w:rsidRPr="00BD1B5A">
        <w:rPr>
          <w:rFonts w:ascii="Times New Roman" w:hAnsi="Times New Roman" w:cs="Times New Roman"/>
          <w:lang w:val="fr-FR"/>
        </w:rPr>
        <w:t>,</w:t>
      </w:r>
      <w:r w:rsidR="005B354F" w:rsidRPr="00BD1B5A">
        <w:rPr>
          <w:rFonts w:ascii="Times New Roman" w:hAnsi="Times New Roman" w:cs="Times New Roman"/>
          <w:lang w:val="fr-FR"/>
        </w:rPr>
        <w:t xml:space="preserve"> peuvent être accumulées. Ces informations personnelles peuvent être les suivantes : demandes d</w:t>
      </w:r>
      <w:r w:rsidR="00537654">
        <w:rPr>
          <w:rFonts w:ascii="Times New Roman" w:hAnsi="Times New Roman" w:cs="Times New Roman"/>
          <w:lang w:val="fr-FR"/>
        </w:rPr>
        <w:t>’</w:t>
      </w:r>
      <w:r w:rsidR="005B354F" w:rsidRPr="00BD1B5A">
        <w:rPr>
          <w:rFonts w:ascii="Times New Roman" w:hAnsi="Times New Roman" w:cs="Times New Roman"/>
          <w:lang w:val="fr-FR"/>
        </w:rPr>
        <w:t>informations, expression d</w:t>
      </w:r>
      <w:r w:rsidR="00537654">
        <w:rPr>
          <w:rFonts w:ascii="Times New Roman" w:hAnsi="Times New Roman" w:cs="Times New Roman"/>
          <w:lang w:val="fr-FR"/>
        </w:rPr>
        <w:t>’</w:t>
      </w:r>
      <w:r w:rsidR="005B354F" w:rsidRPr="00BD1B5A">
        <w:rPr>
          <w:rFonts w:ascii="Times New Roman" w:hAnsi="Times New Roman" w:cs="Times New Roman"/>
          <w:lang w:val="fr-FR"/>
        </w:rPr>
        <w:t xml:space="preserve">appui de la part du public, offres de services et plaintes. Ces informations sont mises en mémoire dans les fichiers généraux, où les </w:t>
      </w:r>
      <w:r w:rsidR="00BD018B" w:rsidRPr="00BD1B5A">
        <w:rPr>
          <w:rFonts w:ascii="Times New Roman" w:hAnsi="Times New Roman" w:cs="Times New Roman"/>
          <w:lang w:val="fr-FR"/>
        </w:rPr>
        <w:t>renseignement</w:t>
      </w:r>
      <w:r w:rsidR="005B354F" w:rsidRPr="00BD1B5A">
        <w:rPr>
          <w:rFonts w:ascii="Times New Roman" w:hAnsi="Times New Roman" w:cs="Times New Roman"/>
          <w:lang w:val="fr-FR"/>
        </w:rPr>
        <w:t>s ne sont pas normalement pas récupéré</w:t>
      </w:r>
      <w:r w:rsidR="003B0040" w:rsidRPr="00BD1B5A">
        <w:rPr>
          <w:rFonts w:ascii="Times New Roman" w:hAnsi="Times New Roman" w:cs="Times New Roman"/>
          <w:lang w:val="fr-FR"/>
        </w:rPr>
        <w:t>s par nom de personne ou autres</w:t>
      </w:r>
      <w:r w:rsidR="005B354F" w:rsidRPr="00BD1B5A">
        <w:rPr>
          <w:rFonts w:ascii="Times New Roman" w:hAnsi="Times New Roman" w:cs="Times New Roman"/>
          <w:lang w:val="fr-FR"/>
        </w:rPr>
        <w:t xml:space="preserve"> identificateurs.</w:t>
      </w:r>
    </w:p>
    <w:p w:rsidR="00B11FF3" w:rsidRPr="00BD1B5A" w:rsidRDefault="00CA2CB5"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Cette forme d</w:t>
      </w:r>
      <w:r w:rsidR="00537654">
        <w:rPr>
          <w:rFonts w:ascii="Times New Roman" w:hAnsi="Times New Roman" w:cs="Times New Roman"/>
          <w:lang w:val="fr-FR"/>
        </w:rPr>
        <w:t>’</w:t>
      </w:r>
      <w:r w:rsidRPr="00BD1B5A">
        <w:rPr>
          <w:rFonts w:ascii="Times New Roman" w:hAnsi="Times New Roman" w:cs="Times New Roman"/>
          <w:lang w:val="fr-FR"/>
        </w:rPr>
        <w:t>information personnelle n</w:t>
      </w:r>
      <w:r w:rsidR="00537654">
        <w:rPr>
          <w:rFonts w:ascii="Times New Roman" w:hAnsi="Times New Roman" w:cs="Times New Roman"/>
          <w:lang w:val="fr-FR"/>
        </w:rPr>
        <w:t>’</w:t>
      </w:r>
      <w:r w:rsidRPr="00BD1B5A">
        <w:rPr>
          <w:rFonts w:ascii="Times New Roman" w:hAnsi="Times New Roman" w:cs="Times New Roman"/>
          <w:lang w:val="fr-FR"/>
        </w:rPr>
        <w:t>est normalement récupérable que si certaines précisions sont données su</w:t>
      </w:r>
      <w:r w:rsidR="00C60670" w:rsidRPr="00BD1B5A">
        <w:rPr>
          <w:rFonts w:ascii="Times New Roman" w:hAnsi="Times New Roman" w:cs="Times New Roman"/>
          <w:lang w:val="fr-FR"/>
        </w:rPr>
        <w:t>r</w:t>
      </w:r>
      <w:r w:rsidRPr="00BD1B5A">
        <w:rPr>
          <w:rFonts w:ascii="Times New Roman" w:hAnsi="Times New Roman" w:cs="Times New Roman"/>
          <w:lang w:val="fr-FR"/>
        </w:rPr>
        <w:t xml:space="preserve"> le sujet, </w:t>
      </w:r>
      <w:r w:rsidR="00E23022" w:rsidRPr="00BD1B5A">
        <w:rPr>
          <w:rFonts w:ascii="Times New Roman" w:hAnsi="Times New Roman" w:cs="Times New Roman"/>
          <w:lang w:val="fr-FR"/>
        </w:rPr>
        <w:t>les activités de programme qui s</w:t>
      </w:r>
      <w:r w:rsidR="00537654">
        <w:rPr>
          <w:rFonts w:ascii="Times New Roman" w:hAnsi="Times New Roman" w:cs="Times New Roman"/>
          <w:lang w:val="fr-FR"/>
        </w:rPr>
        <w:t>’</w:t>
      </w:r>
      <w:r w:rsidR="00E23022" w:rsidRPr="00BD1B5A">
        <w:rPr>
          <w:rFonts w:ascii="Times New Roman" w:hAnsi="Times New Roman" w:cs="Times New Roman"/>
          <w:lang w:val="fr-FR"/>
        </w:rPr>
        <w:t>y rapportent</w:t>
      </w:r>
      <w:r w:rsidR="00BD018B" w:rsidRPr="00BD1B5A">
        <w:rPr>
          <w:rFonts w:ascii="Times New Roman" w:hAnsi="Times New Roman" w:cs="Times New Roman"/>
          <w:lang w:val="fr-FR"/>
        </w:rPr>
        <w:t>,</w:t>
      </w:r>
      <w:r w:rsidR="00B11FF3" w:rsidRPr="00BD1B5A">
        <w:rPr>
          <w:rFonts w:ascii="Times New Roman" w:hAnsi="Times New Roman" w:cs="Times New Roman"/>
          <w:lang w:val="fr-FR"/>
        </w:rPr>
        <w:t xml:space="preserve"> </w:t>
      </w:r>
      <w:r w:rsidR="00E23022" w:rsidRPr="00BD1B5A">
        <w:rPr>
          <w:rFonts w:ascii="Times New Roman" w:hAnsi="Times New Roman" w:cs="Times New Roman"/>
          <w:lang w:val="fr-FR"/>
        </w:rPr>
        <w:t>ainsi que la date à laquelle l</w:t>
      </w:r>
      <w:r w:rsidR="00537654">
        <w:rPr>
          <w:rFonts w:ascii="Times New Roman" w:hAnsi="Times New Roman" w:cs="Times New Roman"/>
          <w:lang w:val="fr-FR"/>
        </w:rPr>
        <w:t>’</w:t>
      </w:r>
      <w:r w:rsidR="00E23022" w:rsidRPr="00BD1B5A">
        <w:rPr>
          <w:rFonts w:ascii="Times New Roman" w:hAnsi="Times New Roman" w:cs="Times New Roman"/>
          <w:lang w:val="fr-FR"/>
        </w:rPr>
        <w:t>information a été reçue par</w:t>
      </w:r>
      <w:r w:rsidR="00B11FF3" w:rsidRPr="00BD1B5A">
        <w:rPr>
          <w:rFonts w:ascii="Times New Roman" w:hAnsi="Times New Roman" w:cs="Times New Roman"/>
          <w:lang w:val="fr-FR"/>
        </w:rPr>
        <w:t xml:space="preserve"> </w:t>
      </w:r>
      <w:r w:rsidR="003045BB">
        <w:rPr>
          <w:rFonts w:ascii="Times New Roman" w:hAnsi="Times New Roman" w:cs="Times New Roman"/>
          <w:lang w:val="fr-FR"/>
        </w:rPr>
        <w:t>APVF</w:t>
      </w:r>
      <w:r w:rsidR="00B11FF3" w:rsidRPr="00BD1B5A">
        <w:rPr>
          <w:rFonts w:ascii="Times New Roman" w:hAnsi="Times New Roman" w:cs="Times New Roman"/>
          <w:lang w:val="fr-FR"/>
        </w:rPr>
        <w:t xml:space="preserve"> </w:t>
      </w:r>
      <w:r w:rsidR="00E23022" w:rsidRPr="00BD1B5A">
        <w:rPr>
          <w:rFonts w:ascii="Times New Roman" w:hAnsi="Times New Roman" w:cs="Times New Roman"/>
          <w:lang w:val="fr-FR"/>
        </w:rPr>
        <w:t>et le nom de la personne à qui elle était adressée</w:t>
      </w:r>
      <w:r w:rsidR="00B11FF3" w:rsidRPr="00BD1B5A">
        <w:rPr>
          <w:rFonts w:ascii="Times New Roman" w:hAnsi="Times New Roman" w:cs="Times New Roman"/>
          <w:lang w:val="fr-FR"/>
        </w:rPr>
        <w:t>.</w:t>
      </w:r>
      <w:r w:rsidR="00E23022" w:rsidRPr="00BD1B5A">
        <w:rPr>
          <w:rFonts w:ascii="Times New Roman" w:hAnsi="Times New Roman" w:cs="Times New Roman"/>
          <w:lang w:val="fr-FR"/>
        </w:rPr>
        <w:t xml:space="preserve"> Les périodes de conservation de </w:t>
      </w:r>
      <w:r w:rsidR="003B0040" w:rsidRPr="00BD1B5A">
        <w:rPr>
          <w:rFonts w:ascii="Times New Roman" w:hAnsi="Times New Roman" w:cs="Times New Roman"/>
          <w:lang w:val="fr-FR"/>
        </w:rPr>
        <w:t>ces catégories</w:t>
      </w:r>
      <w:r w:rsidR="00E23022" w:rsidRPr="00BD1B5A">
        <w:rPr>
          <w:rFonts w:ascii="Times New Roman" w:hAnsi="Times New Roman" w:cs="Times New Roman"/>
          <w:lang w:val="fr-FR"/>
        </w:rPr>
        <w:t xml:space="preserve"> d</w:t>
      </w:r>
      <w:r w:rsidR="00537654">
        <w:rPr>
          <w:rFonts w:ascii="Times New Roman" w:hAnsi="Times New Roman" w:cs="Times New Roman"/>
          <w:lang w:val="fr-FR"/>
        </w:rPr>
        <w:t>’</w:t>
      </w:r>
      <w:r w:rsidR="00E23022" w:rsidRPr="00BD1B5A">
        <w:rPr>
          <w:rFonts w:ascii="Times New Roman" w:hAnsi="Times New Roman" w:cs="Times New Roman"/>
          <w:lang w:val="fr-FR"/>
        </w:rPr>
        <w:t>information</w:t>
      </w:r>
      <w:r w:rsidR="003B0040" w:rsidRPr="00BD1B5A">
        <w:rPr>
          <w:rFonts w:ascii="Times New Roman" w:hAnsi="Times New Roman" w:cs="Times New Roman"/>
          <w:lang w:val="fr-FR"/>
        </w:rPr>
        <w:t>s</w:t>
      </w:r>
      <w:r w:rsidR="00E23022" w:rsidRPr="00BD1B5A">
        <w:rPr>
          <w:rFonts w:ascii="Times New Roman" w:hAnsi="Times New Roman" w:cs="Times New Roman"/>
          <w:lang w:val="fr-FR"/>
        </w:rPr>
        <w:t xml:space="preserve"> personnelle</w:t>
      </w:r>
      <w:r w:rsidR="003B0040" w:rsidRPr="00BD1B5A">
        <w:rPr>
          <w:rFonts w:ascii="Times New Roman" w:hAnsi="Times New Roman" w:cs="Times New Roman"/>
          <w:lang w:val="fr-FR"/>
        </w:rPr>
        <w:t>s</w:t>
      </w:r>
      <w:r w:rsidR="00E23022" w:rsidRPr="00BD1B5A">
        <w:rPr>
          <w:rFonts w:ascii="Times New Roman" w:hAnsi="Times New Roman" w:cs="Times New Roman"/>
          <w:lang w:val="fr-FR"/>
        </w:rPr>
        <w:t xml:space="preserve"> dépendent du calendrier </w:t>
      </w:r>
      <w:r w:rsidR="003B0040" w:rsidRPr="00BD1B5A">
        <w:rPr>
          <w:rFonts w:ascii="Times New Roman" w:hAnsi="Times New Roman" w:cs="Times New Roman"/>
          <w:lang w:val="fr-FR"/>
        </w:rPr>
        <w:t>de destruction</w:t>
      </w:r>
      <w:r w:rsidR="00E23022" w:rsidRPr="00BD1B5A">
        <w:rPr>
          <w:rFonts w:ascii="Times New Roman" w:hAnsi="Times New Roman" w:cs="Times New Roman"/>
          <w:lang w:val="fr-FR"/>
        </w:rPr>
        <w:t xml:space="preserve"> des dossiers des fichiers généraux dans lesquels </w:t>
      </w:r>
      <w:r w:rsidR="00FF5226" w:rsidRPr="00BD1B5A">
        <w:rPr>
          <w:rFonts w:ascii="Times New Roman" w:hAnsi="Times New Roman" w:cs="Times New Roman"/>
          <w:lang w:val="fr-FR"/>
        </w:rPr>
        <w:t>elles</w:t>
      </w:r>
      <w:r w:rsidR="00E23022" w:rsidRPr="00BD1B5A">
        <w:rPr>
          <w:rFonts w:ascii="Times New Roman" w:hAnsi="Times New Roman" w:cs="Times New Roman"/>
          <w:lang w:val="fr-FR"/>
        </w:rPr>
        <w:t xml:space="preserve"> sont en mémoire</w:t>
      </w:r>
      <w:r w:rsidR="00B11FF3" w:rsidRPr="00BD1B5A">
        <w:rPr>
          <w:rFonts w:ascii="Times New Roman" w:hAnsi="Times New Roman" w:cs="Times New Roman"/>
          <w:lang w:val="fr-FR"/>
        </w:rPr>
        <w:t xml:space="preserve">. </w:t>
      </w:r>
    </w:p>
    <w:p w:rsidR="00B11FF3" w:rsidRPr="00BD1B5A" w:rsidRDefault="00B11FF3"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bookmarkStart w:id="7" w:name="Manuels"/>
      <w:r w:rsidRPr="00BD1B5A">
        <w:rPr>
          <w:rFonts w:ascii="Times New Roman" w:hAnsi="Times New Roman" w:cs="Times New Roman"/>
          <w:b/>
          <w:bCs/>
          <w:lang w:val="fr-FR"/>
        </w:rPr>
        <w:t>Manu</w:t>
      </w:r>
      <w:r w:rsidR="00E23022" w:rsidRPr="00BD1B5A">
        <w:rPr>
          <w:rFonts w:ascii="Times New Roman" w:hAnsi="Times New Roman" w:cs="Times New Roman"/>
          <w:b/>
          <w:bCs/>
          <w:lang w:val="fr-FR"/>
        </w:rPr>
        <w:t>e</w:t>
      </w:r>
      <w:r w:rsidRPr="00BD1B5A">
        <w:rPr>
          <w:rFonts w:ascii="Times New Roman" w:hAnsi="Times New Roman" w:cs="Times New Roman"/>
          <w:b/>
          <w:bCs/>
          <w:lang w:val="fr-FR"/>
        </w:rPr>
        <w:t>ls</w:t>
      </w:r>
      <w:bookmarkEnd w:id="7"/>
    </w:p>
    <w:p w:rsidR="00B11FF3" w:rsidRPr="00BD1B5A" w:rsidRDefault="00E031AD" w:rsidP="0045042A">
      <w:pPr>
        <w:pStyle w:val="ListParagraph"/>
        <w:widowControl w:val="0"/>
        <w:numPr>
          <w:ilvl w:val="0"/>
          <w:numId w:val="12"/>
        </w:numPr>
        <w:tabs>
          <w:tab w:val="left" w:pos="720"/>
        </w:tabs>
        <w:autoSpaceDE w:val="0"/>
        <w:autoSpaceDN w:val="0"/>
        <w:adjustRightInd w:val="0"/>
        <w:snapToGrid w:val="0"/>
        <w:spacing w:before="100" w:beforeAutospacing="1" w:after="100" w:afterAutospacing="1"/>
        <w:ind w:left="720"/>
        <w:contextualSpacing w:val="0"/>
        <w:rPr>
          <w:rFonts w:ascii="Times New Roman" w:hAnsi="Times New Roman" w:cs="Times New Roman"/>
          <w:lang w:val="fr-FR"/>
        </w:rPr>
      </w:pPr>
      <w:r w:rsidRPr="00BD1B5A">
        <w:rPr>
          <w:rFonts w:ascii="Times New Roman" w:hAnsi="Times New Roman" w:cs="Times New Roman"/>
          <w:lang w:val="fr-FR"/>
        </w:rPr>
        <w:t>Manuel de planification des mesures d</w:t>
      </w:r>
      <w:r w:rsidR="00537654">
        <w:rPr>
          <w:rFonts w:ascii="Times New Roman" w:hAnsi="Times New Roman" w:cs="Times New Roman"/>
          <w:lang w:val="fr-FR"/>
        </w:rPr>
        <w:t>’</w:t>
      </w:r>
      <w:r w:rsidRPr="00BD1B5A">
        <w:rPr>
          <w:rFonts w:ascii="Times New Roman" w:hAnsi="Times New Roman" w:cs="Times New Roman"/>
          <w:lang w:val="fr-FR"/>
        </w:rPr>
        <w:t>urgence</w:t>
      </w:r>
      <w:r w:rsidR="00B11FF3" w:rsidRPr="00BD1B5A">
        <w:rPr>
          <w:rFonts w:ascii="Times New Roman" w:hAnsi="Times New Roman" w:cs="Times New Roman"/>
          <w:lang w:val="fr-FR"/>
        </w:rPr>
        <w:t xml:space="preserve"> </w:t>
      </w:r>
    </w:p>
    <w:p w:rsidR="00B11FF3" w:rsidRPr="00DF4A00" w:rsidRDefault="00DC668A" w:rsidP="00F94B24">
      <w:pPr>
        <w:pStyle w:val="ListParagraph"/>
        <w:widowControl w:val="0"/>
        <w:numPr>
          <w:ilvl w:val="0"/>
          <w:numId w:val="12"/>
        </w:numPr>
        <w:tabs>
          <w:tab w:val="left" w:pos="720"/>
        </w:tabs>
        <w:autoSpaceDE w:val="0"/>
        <w:autoSpaceDN w:val="0"/>
        <w:adjustRightInd w:val="0"/>
        <w:snapToGrid w:val="0"/>
        <w:spacing w:before="100" w:beforeAutospacing="1" w:after="100" w:afterAutospacing="1"/>
        <w:ind w:left="720"/>
        <w:contextualSpacing w:val="0"/>
        <w:rPr>
          <w:rFonts w:ascii="Times New Roman" w:hAnsi="Times New Roman" w:cs="Times New Roman"/>
          <w:lang w:val="fr-FR"/>
        </w:rPr>
      </w:pPr>
      <w:hyperlink r:id="rId84" w:history="1">
        <w:r w:rsidR="009C7457" w:rsidRPr="009C7457">
          <w:rPr>
            <w:rStyle w:val="Hyperlink"/>
            <w:rFonts w:ascii="Times New Roman" w:hAnsi="Times New Roman" w:cs="Times New Roman"/>
            <w:lang w:val="fr-FR"/>
          </w:rPr>
          <w:t>Guide d'information du port</w:t>
        </w:r>
      </w:hyperlink>
      <w:r w:rsidR="00B11FF3" w:rsidRPr="00DF4A00">
        <w:rPr>
          <w:rFonts w:ascii="Times New Roman" w:hAnsi="Times New Roman" w:cs="Times New Roman"/>
          <w:lang w:val="fr-FR"/>
        </w:rPr>
        <w:t xml:space="preserve"> </w:t>
      </w:r>
    </w:p>
    <w:p w:rsidR="00B11FF3" w:rsidRPr="00BD1B5A" w:rsidRDefault="00C60907" w:rsidP="007A1D41">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bookmarkStart w:id="8" w:name="Renseignements2"/>
      <w:r w:rsidRPr="00BD1B5A">
        <w:rPr>
          <w:rFonts w:ascii="Times New Roman" w:hAnsi="Times New Roman" w:cs="Times New Roman"/>
          <w:b/>
          <w:bCs/>
          <w:lang w:val="fr-FR"/>
        </w:rPr>
        <w:t>Renseignements supplémentaires</w:t>
      </w:r>
      <w:bookmarkEnd w:id="8"/>
    </w:p>
    <w:p w:rsidR="00E97A7C" w:rsidRPr="0073067D" w:rsidRDefault="00C32A7F" w:rsidP="00306AB0">
      <w:pPr>
        <w:pStyle w:val="NormalWeb"/>
        <w:rPr>
          <w:lang w:val="fr-CA"/>
        </w:rPr>
      </w:pPr>
      <w:r w:rsidRPr="0073067D">
        <w:rPr>
          <w:lang w:val="fr-CA"/>
        </w:rPr>
        <w:t>Le gouvernement du Canada encourage la di</w:t>
      </w:r>
      <w:r w:rsidR="00FB1BBC" w:rsidRPr="0073067D">
        <w:rPr>
          <w:lang w:val="fr-CA"/>
        </w:rPr>
        <w:t>vulgation</w:t>
      </w:r>
      <w:r w:rsidRPr="0073067D">
        <w:rPr>
          <w:lang w:val="fr-CA"/>
        </w:rPr>
        <w:t xml:space="preserve"> d</w:t>
      </w:r>
      <w:r w:rsidR="00537654" w:rsidRPr="0073067D">
        <w:rPr>
          <w:lang w:val="fr-CA"/>
        </w:rPr>
        <w:t>’</w:t>
      </w:r>
      <w:r w:rsidRPr="0073067D">
        <w:rPr>
          <w:lang w:val="fr-CA"/>
        </w:rPr>
        <w:t xml:space="preserve">information </w:t>
      </w:r>
      <w:r w:rsidR="00E97A7C" w:rsidRPr="0073067D">
        <w:rPr>
          <w:lang w:val="fr-CA"/>
        </w:rPr>
        <w:t xml:space="preserve">par des demandes </w:t>
      </w:r>
      <w:r w:rsidR="00A754F0" w:rsidRPr="0073067D">
        <w:rPr>
          <w:lang w:val="fr-CA"/>
        </w:rPr>
        <w:t>empruntant</w:t>
      </w:r>
      <w:r w:rsidR="00E97A7C" w:rsidRPr="0073067D">
        <w:rPr>
          <w:lang w:val="fr-CA"/>
        </w:rPr>
        <w:t xml:space="preserve"> d</w:t>
      </w:r>
      <w:r w:rsidR="00537654" w:rsidRPr="0073067D">
        <w:rPr>
          <w:lang w:val="fr-CA"/>
        </w:rPr>
        <w:t>’</w:t>
      </w:r>
      <w:r w:rsidR="00E97A7C" w:rsidRPr="0073067D">
        <w:rPr>
          <w:lang w:val="fr-CA"/>
        </w:rPr>
        <w:t xml:space="preserve">autres canaux que le processus de </w:t>
      </w:r>
      <w:r w:rsidR="00A754F0" w:rsidRPr="0073067D">
        <w:rPr>
          <w:lang w:val="fr-CA"/>
        </w:rPr>
        <w:t>l</w:t>
      </w:r>
      <w:r w:rsidR="00537654" w:rsidRPr="0073067D">
        <w:rPr>
          <w:lang w:val="fr-CA"/>
        </w:rPr>
        <w:t>’</w:t>
      </w:r>
      <w:r w:rsidR="00A754F0" w:rsidRPr="0073067D">
        <w:rPr>
          <w:lang w:val="fr-CA"/>
        </w:rPr>
        <w:t xml:space="preserve">AIPRP. </w:t>
      </w:r>
      <w:r w:rsidR="005417C5" w:rsidRPr="0073067D">
        <w:rPr>
          <w:lang w:val="fr-CA"/>
        </w:rPr>
        <w:t xml:space="preserve">Il est possible de consulter les </w:t>
      </w:r>
      <w:hyperlink r:id="rId85" w:history="1">
        <w:r w:rsidR="005417C5" w:rsidRPr="0073067D">
          <w:rPr>
            <w:rStyle w:val="Hyperlink"/>
            <w:lang w:val="fr-CA"/>
          </w:rPr>
          <w:t>Résumés de demandes d</w:t>
        </w:r>
        <w:r w:rsidR="00537654" w:rsidRPr="0073067D">
          <w:rPr>
            <w:rStyle w:val="Hyperlink"/>
            <w:lang w:val="fr-CA"/>
          </w:rPr>
          <w:t>’</w:t>
        </w:r>
        <w:r w:rsidR="005417C5" w:rsidRPr="0073067D">
          <w:rPr>
            <w:rStyle w:val="Hyperlink"/>
            <w:lang w:val="fr-CA"/>
          </w:rPr>
          <w:t>accès à l</w:t>
        </w:r>
        <w:r w:rsidR="00537654" w:rsidRPr="0073067D">
          <w:rPr>
            <w:rStyle w:val="Hyperlink"/>
            <w:lang w:val="fr-CA"/>
          </w:rPr>
          <w:t>’</w:t>
        </w:r>
        <w:r w:rsidR="005417C5" w:rsidRPr="0073067D">
          <w:rPr>
            <w:rStyle w:val="Hyperlink"/>
            <w:lang w:val="fr-CA"/>
          </w:rPr>
          <w:t>information (AI)</w:t>
        </w:r>
      </w:hyperlink>
      <w:r w:rsidR="005417C5" w:rsidRPr="0073067D">
        <w:rPr>
          <w:lang w:val="fr-CA"/>
        </w:rPr>
        <w:t xml:space="preserve"> complétées de </w:t>
      </w:r>
      <w:r w:rsidR="00B453A7">
        <w:rPr>
          <w:lang w:val="fr-CA"/>
        </w:rPr>
        <w:t>AVPF</w:t>
      </w:r>
      <w:r w:rsidR="005417C5" w:rsidRPr="0073067D">
        <w:rPr>
          <w:lang w:val="fr-CA"/>
        </w:rPr>
        <w:t xml:space="preserve">. </w:t>
      </w:r>
      <w:r w:rsidR="0052103E" w:rsidRPr="0073067D">
        <w:rPr>
          <w:lang w:val="fr-CA"/>
        </w:rPr>
        <w:t>Veuillez adresser</w:t>
      </w:r>
      <w:r w:rsidR="005417C5" w:rsidRPr="0073067D">
        <w:rPr>
          <w:lang w:val="fr-CA"/>
        </w:rPr>
        <w:t xml:space="preserve"> toute </w:t>
      </w:r>
      <w:r w:rsidR="00D22ACA" w:rsidRPr="0073067D">
        <w:rPr>
          <w:lang w:val="fr-CA"/>
        </w:rPr>
        <w:t>demande</w:t>
      </w:r>
      <w:r w:rsidR="0052103E" w:rsidRPr="0073067D">
        <w:rPr>
          <w:lang w:val="fr-CA"/>
        </w:rPr>
        <w:t xml:space="preserve"> informelle au</w:t>
      </w:r>
      <w:r w:rsidR="005417C5" w:rsidRPr="0073067D">
        <w:rPr>
          <w:lang w:val="fr-CA"/>
        </w:rPr>
        <w:t xml:space="preserve"> service des </w:t>
      </w:r>
      <w:hyperlink r:id="rId86" w:history="1">
        <w:r w:rsidR="009C7457">
          <w:rPr>
            <w:rStyle w:val="Hyperlink"/>
            <w:lang w:val="fr-CA"/>
          </w:rPr>
          <w:t>Contactez-nous</w:t>
        </w:r>
      </w:hyperlink>
      <w:r w:rsidR="00D22ACA" w:rsidRPr="0073067D">
        <w:rPr>
          <w:lang w:val="fr-CA"/>
        </w:rPr>
        <w:t>.</w:t>
      </w:r>
    </w:p>
    <w:p w:rsidR="00306AB0" w:rsidRPr="0073067D" w:rsidRDefault="006C25BF" w:rsidP="00306AB0">
      <w:pPr>
        <w:pStyle w:val="NormalWeb"/>
        <w:rPr>
          <w:lang w:val="fr-CA"/>
        </w:rPr>
      </w:pPr>
      <w:r>
        <w:rPr>
          <w:lang w:val="fr-CA"/>
        </w:rPr>
        <w:t>AVPF</w:t>
      </w:r>
      <w:r w:rsidR="00D22ACA" w:rsidRPr="0073067D">
        <w:rPr>
          <w:lang w:val="fr-CA"/>
        </w:rPr>
        <w:t xml:space="preserve"> réalise des </w:t>
      </w:r>
      <w:r w:rsidR="00424029" w:rsidRPr="0073067D">
        <w:rPr>
          <w:lang w:val="fr-CA"/>
        </w:rPr>
        <w:t>évaluations des fact</w:t>
      </w:r>
      <w:r w:rsidR="00EE409C" w:rsidRPr="0073067D">
        <w:rPr>
          <w:lang w:val="fr-CA"/>
        </w:rPr>
        <w:t>eurs relatifs à la vie privée (É</w:t>
      </w:r>
      <w:r w:rsidR="00424029" w:rsidRPr="0073067D">
        <w:rPr>
          <w:lang w:val="fr-CA"/>
        </w:rPr>
        <w:t>FV</w:t>
      </w:r>
      <w:r w:rsidR="00AB7AC7" w:rsidRPr="0073067D">
        <w:rPr>
          <w:lang w:val="fr-CA"/>
        </w:rPr>
        <w:t>P) afin de veiller à ce que l</w:t>
      </w:r>
      <w:r w:rsidR="00537654" w:rsidRPr="0073067D">
        <w:rPr>
          <w:lang w:val="fr-CA"/>
        </w:rPr>
        <w:t>’</w:t>
      </w:r>
      <w:r w:rsidR="00AB7AC7" w:rsidRPr="0073067D">
        <w:rPr>
          <w:lang w:val="fr-CA"/>
        </w:rPr>
        <w:t>on cerne, évalue et règle de manière appropriée les incidences sur la vie privée avant la mise en œuvre d</w:t>
      </w:r>
      <w:r w:rsidR="00537654" w:rsidRPr="0073067D">
        <w:rPr>
          <w:lang w:val="fr-CA"/>
        </w:rPr>
        <w:t>’</w:t>
      </w:r>
      <w:r w:rsidR="00AB7AC7" w:rsidRPr="0073067D">
        <w:rPr>
          <w:lang w:val="fr-CA"/>
        </w:rPr>
        <w:t>une activité ou d</w:t>
      </w:r>
      <w:r w:rsidR="00537654" w:rsidRPr="0073067D">
        <w:rPr>
          <w:lang w:val="fr-CA"/>
        </w:rPr>
        <w:t>’</w:t>
      </w:r>
      <w:r w:rsidR="00AB7AC7" w:rsidRPr="0073067D">
        <w:rPr>
          <w:lang w:val="fr-CA"/>
        </w:rPr>
        <w:t>un programme nouveau ou ayant subi des modifications importantes nécessitant la collecte de renseignements personnels.</w:t>
      </w:r>
      <w:r w:rsidR="009D4E9E" w:rsidRPr="0073067D">
        <w:rPr>
          <w:lang w:val="fr-CA"/>
        </w:rPr>
        <w:t xml:space="preserve"> Les résumés des </w:t>
      </w:r>
      <w:r w:rsidR="00EE409C" w:rsidRPr="0073067D">
        <w:rPr>
          <w:rStyle w:val="Hyperlink"/>
          <w:color w:val="0000FF"/>
          <w:lang w:val="fr-CA"/>
        </w:rPr>
        <w:t>ÉF</w:t>
      </w:r>
      <w:r w:rsidR="009D4E9E" w:rsidRPr="0073067D">
        <w:rPr>
          <w:rStyle w:val="Hyperlink"/>
          <w:color w:val="0000FF"/>
          <w:lang w:val="fr-CA"/>
        </w:rPr>
        <w:t xml:space="preserve">VP </w:t>
      </w:r>
      <w:hyperlink r:id="rId87" w:history="1">
        <w:r w:rsidR="009D4E9E" w:rsidRPr="001265FD">
          <w:rPr>
            <w:rStyle w:val="Hyperlink"/>
            <w:lang w:val="fr-CA"/>
          </w:rPr>
          <w:t>réalisées</w:t>
        </w:r>
      </w:hyperlink>
      <w:r w:rsidR="009D4E9E" w:rsidRPr="0073067D">
        <w:rPr>
          <w:lang w:val="fr-CA"/>
        </w:rPr>
        <w:t xml:space="preserve"> sont accessibles au public.</w:t>
      </w:r>
    </w:p>
    <w:p w:rsidR="00B11FF3" w:rsidRPr="00EE409C" w:rsidRDefault="00C60907" w:rsidP="00306AB0">
      <w:pPr>
        <w:pStyle w:val="NormalWeb"/>
        <w:rPr>
          <w:lang w:val="fr-CA"/>
        </w:rPr>
      </w:pPr>
      <w:r w:rsidRPr="00BD1B5A">
        <w:rPr>
          <w:lang w:val="fr-FR"/>
        </w:rPr>
        <w:t>Les formalités d</w:t>
      </w:r>
      <w:r w:rsidR="00537654">
        <w:rPr>
          <w:lang w:val="fr-FR"/>
        </w:rPr>
        <w:t>’</w:t>
      </w:r>
      <w:r w:rsidRPr="00BD1B5A">
        <w:rPr>
          <w:lang w:val="fr-FR"/>
        </w:rPr>
        <w:t xml:space="preserve">accès en vertu de la </w:t>
      </w:r>
      <w:r w:rsidRPr="00BD1B5A">
        <w:rPr>
          <w:i/>
          <w:lang w:val="fr-FR"/>
        </w:rPr>
        <w:t>Loi sur l</w:t>
      </w:r>
      <w:r w:rsidR="00537654">
        <w:rPr>
          <w:i/>
          <w:lang w:val="fr-FR"/>
        </w:rPr>
        <w:t>’</w:t>
      </w:r>
      <w:r w:rsidRPr="00BD1B5A">
        <w:rPr>
          <w:i/>
          <w:lang w:val="fr-FR"/>
        </w:rPr>
        <w:t>accès à l</w:t>
      </w:r>
      <w:r w:rsidR="00537654">
        <w:rPr>
          <w:i/>
          <w:lang w:val="fr-FR"/>
        </w:rPr>
        <w:t>’</w:t>
      </w:r>
      <w:r w:rsidRPr="00BD1B5A">
        <w:rPr>
          <w:i/>
          <w:lang w:val="fr-FR"/>
        </w:rPr>
        <w:t>information</w:t>
      </w:r>
      <w:r w:rsidRPr="00BD1B5A">
        <w:rPr>
          <w:lang w:val="fr-FR"/>
        </w:rPr>
        <w:t xml:space="preserve"> et de la </w:t>
      </w:r>
      <w:r w:rsidRPr="00BD1B5A">
        <w:rPr>
          <w:i/>
          <w:lang w:val="fr-FR"/>
        </w:rPr>
        <w:t>Loi sur la protection des renseignements personnels</w:t>
      </w:r>
      <w:r w:rsidRPr="00BD1B5A">
        <w:rPr>
          <w:lang w:val="fr-FR"/>
        </w:rPr>
        <w:t xml:space="preserve"> sont expliquées dans l</w:t>
      </w:r>
      <w:r w:rsidR="00537654">
        <w:rPr>
          <w:lang w:val="fr-FR"/>
        </w:rPr>
        <w:t>’</w:t>
      </w:r>
      <w:r w:rsidRPr="00BD1B5A">
        <w:rPr>
          <w:lang w:val="fr-FR"/>
        </w:rPr>
        <w:t>Introduction de cette publication</w:t>
      </w:r>
      <w:r w:rsidR="00B11FF3" w:rsidRPr="00BD1B5A">
        <w:rPr>
          <w:lang w:val="fr-FR"/>
        </w:rPr>
        <w:t>.</w:t>
      </w:r>
      <w:r w:rsidR="00D22ACA">
        <w:rPr>
          <w:lang w:val="fr-FR"/>
        </w:rPr>
        <w:t xml:space="preserve"> </w:t>
      </w:r>
      <w:r w:rsidR="00D22ACA" w:rsidRPr="0073067D">
        <w:rPr>
          <w:lang w:val="fr-FR"/>
        </w:rPr>
        <w:t>La procédure suivante décrit la marche à suivre pour formuler une demande officielle d</w:t>
      </w:r>
      <w:r w:rsidR="00537654" w:rsidRPr="0073067D">
        <w:rPr>
          <w:lang w:val="fr-FR"/>
        </w:rPr>
        <w:t>’</w:t>
      </w:r>
      <w:r w:rsidR="00D22ACA" w:rsidRPr="0073067D">
        <w:rPr>
          <w:lang w:val="fr-FR"/>
        </w:rPr>
        <w:t>AIPRP.</w:t>
      </w:r>
    </w:p>
    <w:p w:rsidR="00B11FF3" w:rsidRPr="00BD1B5A" w:rsidRDefault="00C60907"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 xml:space="preserve">Chaque demande présentée à </w:t>
      </w:r>
      <w:r w:rsidR="009B41D4">
        <w:rPr>
          <w:rFonts w:ascii="Times New Roman" w:hAnsi="Times New Roman" w:cs="Times New Roman"/>
          <w:lang w:val="fr-FR"/>
        </w:rPr>
        <w:t>Port Metro Vancouver</w:t>
      </w:r>
      <w:r w:rsidRPr="00BD1B5A">
        <w:rPr>
          <w:rFonts w:ascii="Times New Roman" w:hAnsi="Times New Roman" w:cs="Times New Roman"/>
          <w:lang w:val="fr-FR"/>
        </w:rPr>
        <w:t xml:space="preserve"> en vertu de la </w:t>
      </w:r>
      <w:r w:rsidRPr="00BD1B5A">
        <w:rPr>
          <w:rFonts w:ascii="Times New Roman" w:hAnsi="Times New Roman" w:cs="Times New Roman"/>
          <w:i/>
          <w:lang w:val="fr-FR"/>
        </w:rPr>
        <w:t>Loi sur l</w:t>
      </w:r>
      <w:r w:rsidR="00537654">
        <w:rPr>
          <w:rFonts w:ascii="Times New Roman" w:hAnsi="Times New Roman" w:cs="Times New Roman"/>
          <w:i/>
          <w:lang w:val="fr-FR"/>
        </w:rPr>
        <w:t>’</w:t>
      </w:r>
      <w:r w:rsidRPr="00BD1B5A">
        <w:rPr>
          <w:rFonts w:ascii="Times New Roman" w:hAnsi="Times New Roman" w:cs="Times New Roman"/>
          <w:i/>
          <w:lang w:val="fr-FR"/>
        </w:rPr>
        <w:t>accès à l</w:t>
      </w:r>
      <w:r w:rsidR="00537654">
        <w:rPr>
          <w:rFonts w:ascii="Times New Roman" w:hAnsi="Times New Roman" w:cs="Times New Roman"/>
          <w:i/>
          <w:lang w:val="fr-FR"/>
        </w:rPr>
        <w:t>’</w:t>
      </w:r>
      <w:r w:rsidRPr="00BD1B5A">
        <w:rPr>
          <w:rFonts w:ascii="Times New Roman" w:hAnsi="Times New Roman" w:cs="Times New Roman"/>
          <w:i/>
          <w:lang w:val="fr-FR"/>
        </w:rPr>
        <w:t>information</w:t>
      </w:r>
      <w:r w:rsidRPr="00BD1B5A">
        <w:rPr>
          <w:rFonts w:ascii="Times New Roman" w:hAnsi="Times New Roman" w:cs="Times New Roman"/>
          <w:lang w:val="fr-FR"/>
        </w:rPr>
        <w:t xml:space="preserve"> doit être accompagnée</w:t>
      </w:r>
      <w:r w:rsidR="00B11FF3" w:rsidRPr="00BD1B5A">
        <w:rPr>
          <w:rFonts w:ascii="Times New Roman" w:hAnsi="Times New Roman" w:cs="Times New Roman"/>
          <w:lang w:val="fr-FR"/>
        </w:rPr>
        <w:t xml:space="preserve"> </w:t>
      </w:r>
      <w:r w:rsidR="008D33B0" w:rsidRPr="00BD1B5A">
        <w:rPr>
          <w:rFonts w:ascii="Times New Roman" w:hAnsi="Times New Roman" w:cs="Times New Roman"/>
          <w:lang w:val="fr-FR"/>
        </w:rPr>
        <w:t>d</w:t>
      </w:r>
      <w:r w:rsidR="00537654">
        <w:rPr>
          <w:rFonts w:ascii="Times New Roman" w:hAnsi="Times New Roman" w:cs="Times New Roman"/>
          <w:lang w:val="fr-FR"/>
        </w:rPr>
        <w:t>’</w:t>
      </w:r>
      <w:r w:rsidR="008D33B0" w:rsidRPr="00BD1B5A">
        <w:rPr>
          <w:rFonts w:ascii="Times New Roman" w:hAnsi="Times New Roman" w:cs="Times New Roman"/>
          <w:lang w:val="fr-FR"/>
        </w:rPr>
        <w:t>un chèque ou mandat-poste de 5 $</w:t>
      </w:r>
      <w:r w:rsidR="00B11FF3" w:rsidRPr="00BD1B5A">
        <w:rPr>
          <w:rFonts w:ascii="Times New Roman" w:hAnsi="Times New Roman" w:cs="Times New Roman"/>
          <w:lang w:val="fr-FR"/>
        </w:rPr>
        <w:t xml:space="preserve"> </w:t>
      </w:r>
      <w:r w:rsidR="008D33B0" w:rsidRPr="00BD1B5A">
        <w:rPr>
          <w:rFonts w:ascii="Times New Roman" w:hAnsi="Times New Roman" w:cs="Times New Roman"/>
          <w:lang w:val="fr-FR"/>
        </w:rPr>
        <w:t>émis à l</w:t>
      </w:r>
      <w:r w:rsidR="00537654">
        <w:rPr>
          <w:rFonts w:ascii="Times New Roman" w:hAnsi="Times New Roman" w:cs="Times New Roman"/>
          <w:lang w:val="fr-FR"/>
        </w:rPr>
        <w:t>’</w:t>
      </w:r>
      <w:r w:rsidR="008D33B0" w:rsidRPr="00BD1B5A">
        <w:rPr>
          <w:rFonts w:ascii="Times New Roman" w:hAnsi="Times New Roman" w:cs="Times New Roman"/>
          <w:lang w:val="fr-FR"/>
        </w:rPr>
        <w:t>ordre de l</w:t>
      </w:r>
      <w:r w:rsidR="00537654">
        <w:rPr>
          <w:rFonts w:ascii="Times New Roman" w:hAnsi="Times New Roman" w:cs="Times New Roman"/>
          <w:lang w:val="fr-FR"/>
        </w:rPr>
        <w:t>’</w:t>
      </w:r>
      <w:r w:rsidR="008D33B0" w:rsidRPr="00BD1B5A">
        <w:rPr>
          <w:rFonts w:ascii="Times New Roman" w:hAnsi="Times New Roman" w:cs="Times New Roman"/>
          <w:lang w:val="fr-FR"/>
        </w:rPr>
        <w:t>Administration</w:t>
      </w:r>
      <w:r w:rsidR="00B11FF3" w:rsidRPr="00BD1B5A">
        <w:rPr>
          <w:rFonts w:ascii="Times New Roman" w:hAnsi="Times New Roman" w:cs="Times New Roman"/>
          <w:lang w:val="fr-FR"/>
        </w:rPr>
        <w:t xml:space="preserve"> </w:t>
      </w:r>
      <w:r w:rsidR="008D33B0" w:rsidRPr="00BD1B5A">
        <w:rPr>
          <w:rFonts w:ascii="Times New Roman" w:hAnsi="Times New Roman" w:cs="Times New Roman"/>
          <w:lang w:val="fr-FR"/>
        </w:rPr>
        <w:t>portuaire de Vancouver-Fraser</w:t>
      </w:r>
      <w:r w:rsidR="00B11FF3" w:rsidRPr="00BD1B5A">
        <w:rPr>
          <w:rFonts w:ascii="Times New Roman" w:hAnsi="Times New Roman" w:cs="Times New Roman"/>
          <w:lang w:val="fr-FR"/>
        </w:rPr>
        <w:t>.</w:t>
      </w:r>
      <w:r w:rsidR="008D33B0" w:rsidRPr="00BD1B5A">
        <w:rPr>
          <w:rFonts w:ascii="Times New Roman" w:hAnsi="Times New Roman" w:cs="Times New Roman"/>
          <w:lang w:val="fr-FR"/>
        </w:rPr>
        <w:t xml:space="preserve"> Par souci de confidentialité, veuillez adresser votre demande </w:t>
      </w:r>
      <w:r w:rsidR="003F32C5">
        <w:rPr>
          <w:rFonts w:ascii="Times New Roman" w:hAnsi="Times New Roman" w:cs="Times New Roman"/>
          <w:lang w:val="fr-FR"/>
        </w:rPr>
        <w:t xml:space="preserve">ou </w:t>
      </w:r>
      <w:hyperlink r:id="rId88" w:history="1">
        <w:r w:rsidR="003F32C5" w:rsidRPr="003F32C5">
          <w:rPr>
            <w:rStyle w:val="Hyperlink"/>
            <w:rFonts w:ascii="Times New Roman" w:hAnsi="Times New Roman" w:cs="Times New Roman"/>
            <w:lang w:val="fr-FR"/>
          </w:rPr>
          <w:t>Formulaire de demande d'accès à l'information</w:t>
        </w:r>
      </w:hyperlink>
      <w:r w:rsidR="003F32C5">
        <w:rPr>
          <w:rFonts w:ascii="Times New Roman" w:hAnsi="Times New Roman" w:cs="Times New Roman"/>
          <w:lang w:val="fr-FR"/>
        </w:rPr>
        <w:t xml:space="preserve"> ou </w:t>
      </w:r>
      <w:hyperlink r:id="rId89" w:history="1">
        <w:r w:rsidR="003F32C5" w:rsidRPr="003F32C5">
          <w:rPr>
            <w:rStyle w:val="Hyperlink"/>
            <w:rFonts w:ascii="Times New Roman" w:hAnsi="Times New Roman" w:cs="Times New Roman"/>
            <w:lang w:val="fr-FR"/>
          </w:rPr>
          <w:t>Formulaire de demande d'accès à des renseignements personnels</w:t>
        </w:r>
      </w:hyperlink>
      <w:r w:rsidR="003F32C5">
        <w:rPr>
          <w:rFonts w:ascii="Times New Roman" w:hAnsi="Times New Roman" w:cs="Times New Roman"/>
          <w:lang w:val="fr-FR"/>
        </w:rPr>
        <w:t xml:space="preserve"> </w:t>
      </w:r>
      <w:r w:rsidR="008D33B0" w:rsidRPr="00BD1B5A">
        <w:rPr>
          <w:rFonts w:ascii="Times New Roman" w:hAnsi="Times New Roman" w:cs="Times New Roman"/>
          <w:lang w:val="fr-FR"/>
        </w:rPr>
        <w:t xml:space="preserve">à : </w:t>
      </w:r>
      <w:r w:rsidR="00B11FF3" w:rsidRPr="00BD1B5A">
        <w:rPr>
          <w:rFonts w:ascii="Times New Roman" w:hAnsi="Times New Roman" w:cs="Times New Roman"/>
          <w:lang w:val="fr-FR"/>
        </w:rPr>
        <w:t xml:space="preserve">   </w:t>
      </w:r>
    </w:p>
    <w:p w:rsidR="008D33B0" w:rsidRPr="00BD1B5A" w:rsidRDefault="007E484E" w:rsidP="0065160E">
      <w:pPr>
        <w:keepNext/>
        <w:widowControl w:val="0"/>
        <w:autoSpaceDE w:val="0"/>
        <w:autoSpaceDN w:val="0"/>
        <w:adjustRightInd w:val="0"/>
        <w:snapToGrid w:val="0"/>
        <w:spacing w:before="100" w:beforeAutospacing="1"/>
        <w:rPr>
          <w:rFonts w:ascii="Times New Roman" w:hAnsi="Times New Roman" w:cs="Times New Roman"/>
          <w:lang w:val="fr-FR"/>
        </w:rPr>
      </w:pPr>
      <w:r w:rsidRPr="00BD1B5A">
        <w:rPr>
          <w:rFonts w:ascii="Times New Roman" w:hAnsi="Times New Roman" w:cs="Times New Roman"/>
          <w:lang w:val="fr-FR"/>
        </w:rPr>
        <w:t>Wendy Petruk</w:t>
      </w:r>
    </w:p>
    <w:p w:rsidR="00B11FF3" w:rsidRPr="00BD1B5A" w:rsidRDefault="00416C0A" w:rsidP="0065160E">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lang w:val="fr-FR"/>
        </w:rPr>
        <w:t>Para</w:t>
      </w:r>
      <w:r w:rsidR="008D33B0" w:rsidRPr="00BD1B5A">
        <w:rPr>
          <w:rFonts w:ascii="Times New Roman" w:hAnsi="Times New Roman" w:cs="Times New Roman"/>
          <w:lang w:val="fr-FR"/>
        </w:rPr>
        <w:t>juriste et Coordonnatrice Accès à l</w:t>
      </w:r>
      <w:r w:rsidR="00537654">
        <w:rPr>
          <w:rFonts w:ascii="Times New Roman" w:hAnsi="Times New Roman" w:cs="Times New Roman"/>
          <w:lang w:val="fr-FR"/>
        </w:rPr>
        <w:t>’</w:t>
      </w:r>
      <w:r w:rsidR="008D33B0" w:rsidRPr="00BD1B5A">
        <w:rPr>
          <w:rFonts w:ascii="Times New Roman" w:hAnsi="Times New Roman" w:cs="Times New Roman"/>
          <w:lang w:val="fr-FR"/>
        </w:rPr>
        <w:t>information et protection des renseignements personnels</w:t>
      </w:r>
      <w:r w:rsidR="00B11FF3" w:rsidRPr="00BD1B5A">
        <w:rPr>
          <w:rFonts w:ascii="Times New Roman" w:hAnsi="Times New Roman" w:cs="Times New Roman"/>
          <w:lang w:val="fr-FR"/>
        </w:rPr>
        <w:t xml:space="preserve"> </w:t>
      </w:r>
    </w:p>
    <w:p w:rsidR="00CC2E95" w:rsidRPr="00BD1B5A" w:rsidRDefault="00B453A7" w:rsidP="0065160E">
      <w:pPr>
        <w:widowControl w:val="0"/>
        <w:autoSpaceDE w:val="0"/>
        <w:autoSpaceDN w:val="0"/>
        <w:adjustRightInd w:val="0"/>
        <w:snapToGrid w:val="0"/>
        <w:rPr>
          <w:rFonts w:ascii="Times New Roman" w:hAnsi="Times New Roman" w:cs="Times New Roman"/>
          <w:lang w:val="fr-FR"/>
        </w:rPr>
      </w:pPr>
      <w:r w:rsidRPr="00B453A7">
        <w:rPr>
          <w:rFonts w:ascii="Times New Roman" w:hAnsi="Times New Roman" w:cs="Times New Roman"/>
          <w:lang w:val="fr-FR"/>
        </w:rPr>
        <w:t xml:space="preserve"> </w:t>
      </w:r>
      <w:r w:rsidRPr="00BD1B5A">
        <w:rPr>
          <w:rFonts w:ascii="Times New Roman" w:hAnsi="Times New Roman" w:cs="Times New Roman"/>
          <w:lang w:val="fr-FR"/>
        </w:rPr>
        <w:t>l</w:t>
      </w:r>
      <w:r>
        <w:rPr>
          <w:rFonts w:ascii="Times New Roman" w:hAnsi="Times New Roman" w:cs="Times New Roman"/>
          <w:lang w:val="fr-FR"/>
        </w:rPr>
        <w:t>’</w:t>
      </w:r>
      <w:r w:rsidRPr="00BD1B5A">
        <w:rPr>
          <w:rFonts w:ascii="Times New Roman" w:hAnsi="Times New Roman" w:cs="Times New Roman"/>
          <w:lang w:val="fr-FR"/>
        </w:rPr>
        <w:t>Administration portuaire de Vancouver-Fraser</w:t>
      </w:r>
    </w:p>
    <w:p w:rsidR="00B11FF3" w:rsidRPr="00BD1B5A" w:rsidRDefault="00B11FF3" w:rsidP="0065160E">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lang w:val="fr-FR"/>
        </w:rPr>
        <w:t xml:space="preserve">100 </w:t>
      </w:r>
      <w:r w:rsidR="00CC2E95" w:rsidRPr="00BD1B5A">
        <w:rPr>
          <w:rFonts w:ascii="Times New Roman" w:hAnsi="Times New Roman" w:cs="Times New Roman"/>
          <w:lang w:val="fr-FR"/>
        </w:rPr>
        <w:t>La</w:t>
      </w:r>
      <w:r w:rsidRPr="00BD1B5A">
        <w:rPr>
          <w:rFonts w:ascii="Times New Roman" w:hAnsi="Times New Roman" w:cs="Times New Roman"/>
          <w:lang w:val="fr-FR"/>
        </w:rPr>
        <w:t xml:space="preserve"> Pointe, 999 </w:t>
      </w:r>
      <w:r w:rsidR="00CC2E95" w:rsidRPr="00BD1B5A">
        <w:rPr>
          <w:rFonts w:ascii="Times New Roman" w:hAnsi="Times New Roman" w:cs="Times New Roman"/>
          <w:lang w:val="fr-FR"/>
        </w:rPr>
        <w:t xml:space="preserve">Place du </w:t>
      </w:r>
      <w:r w:rsidRPr="00BD1B5A">
        <w:rPr>
          <w:rFonts w:ascii="Times New Roman" w:hAnsi="Times New Roman" w:cs="Times New Roman"/>
          <w:lang w:val="fr-FR"/>
        </w:rPr>
        <w:t xml:space="preserve">Canada </w:t>
      </w:r>
    </w:p>
    <w:p w:rsidR="00B11FF3" w:rsidRPr="00BD1B5A" w:rsidRDefault="00B11FF3" w:rsidP="0065160E">
      <w:pPr>
        <w:widowControl w:val="0"/>
        <w:autoSpaceDE w:val="0"/>
        <w:autoSpaceDN w:val="0"/>
        <w:adjustRightInd w:val="0"/>
        <w:snapToGrid w:val="0"/>
        <w:spacing w:after="100" w:afterAutospacing="1"/>
        <w:rPr>
          <w:rFonts w:ascii="Times New Roman" w:hAnsi="Times New Roman" w:cs="Times New Roman"/>
          <w:lang w:val="fr-FR"/>
        </w:rPr>
      </w:pPr>
      <w:r w:rsidRPr="00BD1B5A">
        <w:rPr>
          <w:rFonts w:ascii="Times New Roman" w:hAnsi="Times New Roman" w:cs="Times New Roman"/>
          <w:lang w:val="fr-FR"/>
        </w:rPr>
        <w:t xml:space="preserve">Vancouver, </w:t>
      </w:r>
      <w:r w:rsidR="00CC2E95" w:rsidRPr="00BD1B5A">
        <w:rPr>
          <w:rFonts w:ascii="Times New Roman" w:hAnsi="Times New Roman" w:cs="Times New Roman"/>
          <w:lang w:val="fr-FR"/>
        </w:rPr>
        <w:t>Colombie-Britannique</w:t>
      </w:r>
      <w:r w:rsidRPr="00BD1B5A">
        <w:rPr>
          <w:rFonts w:ascii="Times New Roman" w:hAnsi="Times New Roman" w:cs="Times New Roman"/>
          <w:lang w:val="fr-FR"/>
        </w:rPr>
        <w:t xml:space="preserve">  V6C 3T4</w:t>
      </w:r>
    </w:p>
    <w:p w:rsidR="00B11FF3" w:rsidRPr="00BD1B5A" w:rsidRDefault="00CC2E95"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Vous pouvez obtenir plus de renseignements sur les programmes et les activités de l</w:t>
      </w:r>
      <w:r w:rsidR="00537654">
        <w:rPr>
          <w:rFonts w:ascii="Times New Roman" w:hAnsi="Times New Roman" w:cs="Times New Roman"/>
          <w:lang w:val="fr-FR"/>
        </w:rPr>
        <w:t>’</w:t>
      </w:r>
      <w:r w:rsidRPr="00BD1B5A">
        <w:rPr>
          <w:rFonts w:ascii="Times New Roman" w:hAnsi="Times New Roman" w:cs="Times New Roman"/>
          <w:lang w:val="fr-FR"/>
        </w:rPr>
        <w:t>Administration portuaire de Vancouver-Fraser en contactant</w:t>
      </w:r>
      <w:r w:rsidR="00B11FF3" w:rsidRPr="00BD1B5A">
        <w:rPr>
          <w:rFonts w:ascii="Times New Roman" w:hAnsi="Times New Roman" w:cs="Times New Roman"/>
          <w:lang w:val="fr-FR"/>
        </w:rPr>
        <w:t xml:space="preserve">: </w:t>
      </w:r>
    </w:p>
    <w:p w:rsidR="00CC2E95" w:rsidRPr="00BD1B5A" w:rsidRDefault="00B11FF3" w:rsidP="0065160E">
      <w:pPr>
        <w:widowControl w:val="0"/>
        <w:autoSpaceDE w:val="0"/>
        <w:autoSpaceDN w:val="0"/>
        <w:adjustRightInd w:val="0"/>
        <w:snapToGrid w:val="0"/>
        <w:spacing w:before="100" w:beforeAutospacing="1"/>
        <w:rPr>
          <w:rFonts w:ascii="Times New Roman" w:hAnsi="Times New Roman" w:cs="Times New Roman"/>
          <w:lang w:val="fr-FR"/>
        </w:rPr>
      </w:pPr>
      <w:r w:rsidRPr="00BD1B5A">
        <w:rPr>
          <w:rFonts w:ascii="Times New Roman" w:hAnsi="Times New Roman" w:cs="Times New Roman"/>
          <w:lang w:val="fr-FR"/>
        </w:rPr>
        <w:t xml:space="preserve">Communications </w:t>
      </w:r>
      <w:r w:rsidR="00CC2E95" w:rsidRPr="00BD1B5A">
        <w:rPr>
          <w:rFonts w:ascii="Times New Roman" w:hAnsi="Times New Roman" w:cs="Times New Roman"/>
          <w:lang w:val="fr-FR"/>
        </w:rPr>
        <w:t>et Affaires gouvernementales</w:t>
      </w:r>
    </w:p>
    <w:p w:rsidR="00CC2E95" w:rsidRPr="00BD1B5A" w:rsidRDefault="00B453A7" w:rsidP="0065160E">
      <w:pPr>
        <w:widowControl w:val="0"/>
        <w:autoSpaceDE w:val="0"/>
        <w:autoSpaceDN w:val="0"/>
        <w:adjustRightInd w:val="0"/>
        <w:snapToGrid w:val="0"/>
        <w:rPr>
          <w:rFonts w:ascii="Times New Roman" w:hAnsi="Times New Roman" w:cs="Times New Roman"/>
          <w:lang w:val="fr-FR"/>
        </w:rPr>
      </w:pPr>
      <w:r w:rsidRPr="00B453A7">
        <w:rPr>
          <w:rFonts w:ascii="Times New Roman" w:hAnsi="Times New Roman" w:cs="Times New Roman"/>
          <w:lang w:val="fr-FR"/>
        </w:rPr>
        <w:t xml:space="preserve"> </w:t>
      </w:r>
      <w:r w:rsidRPr="00BD1B5A">
        <w:rPr>
          <w:rFonts w:ascii="Times New Roman" w:hAnsi="Times New Roman" w:cs="Times New Roman"/>
          <w:lang w:val="fr-FR"/>
        </w:rPr>
        <w:t>l</w:t>
      </w:r>
      <w:r>
        <w:rPr>
          <w:rFonts w:ascii="Times New Roman" w:hAnsi="Times New Roman" w:cs="Times New Roman"/>
          <w:lang w:val="fr-FR"/>
        </w:rPr>
        <w:t>’</w:t>
      </w:r>
      <w:r w:rsidRPr="00BD1B5A">
        <w:rPr>
          <w:rFonts w:ascii="Times New Roman" w:hAnsi="Times New Roman" w:cs="Times New Roman"/>
          <w:lang w:val="fr-FR"/>
        </w:rPr>
        <w:t>Administration portuaire de Vancouver-Fraser</w:t>
      </w:r>
    </w:p>
    <w:p w:rsidR="00CC2E95" w:rsidRPr="00BD1B5A" w:rsidRDefault="00B11FF3" w:rsidP="0065160E">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lang w:val="fr-FR"/>
        </w:rPr>
        <w:t xml:space="preserve">100 </w:t>
      </w:r>
      <w:r w:rsidR="00CC2E95" w:rsidRPr="00BD1B5A">
        <w:rPr>
          <w:rFonts w:ascii="Times New Roman" w:hAnsi="Times New Roman" w:cs="Times New Roman"/>
          <w:lang w:val="fr-FR"/>
        </w:rPr>
        <w:t>La</w:t>
      </w:r>
      <w:r w:rsidRPr="00BD1B5A">
        <w:rPr>
          <w:rFonts w:ascii="Times New Roman" w:hAnsi="Times New Roman" w:cs="Times New Roman"/>
          <w:lang w:val="fr-FR"/>
        </w:rPr>
        <w:t xml:space="preserve"> Pointe, 999 </w:t>
      </w:r>
      <w:r w:rsidR="00CC2E95" w:rsidRPr="00BD1B5A">
        <w:rPr>
          <w:rFonts w:ascii="Times New Roman" w:hAnsi="Times New Roman" w:cs="Times New Roman"/>
          <w:lang w:val="fr-FR"/>
        </w:rPr>
        <w:t xml:space="preserve">Place du </w:t>
      </w:r>
      <w:r w:rsidR="007E484E" w:rsidRPr="00BD1B5A">
        <w:rPr>
          <w:rFonts w:ascii="Times New Roman" w:hAnsi="Times New Roman" w:cs="Times New Roman"/>
          <w:lang w:val="fr-FR"/>
        </w:rPr>
        <w:t xml:space="preserve">Canada </w:t>
      </w:r>
    </w:p>
    <w:p w:rsidR="00B11FF3" w:rsidRPr="00BD1B5A" w:rsidRDefault="00B11FF3" w:rsidP="0065160E">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lang w:val="fr-FR"/>
        </w:rPr>
        <w:t xml:space="preserve">Vancouver, </w:t>
      </w:r>
      <w:r w:rsidR="00CC2E95" w:rsidRPr="00BD1B5A">
        <w:rPr>
          <w:rFonts w:ascii="Times New Roman" w:hAnsi="Times New Roman" w:cs="Times New Roman"/>
          <w:lang w:val="fr-FR"/>
        </w:rPr>
        <w:t>Colombie-Britannique</w:t>
      </w:r>
      <w:r w:rsidRPr="00BD1B5A">
        <w:rPr>
          <w:rFonts w:ascii="Times New Roman" w:hAnsi="Times New Roman" w:cs="Times New Roman"/>
          <w:lang w:val="fr-FR"/>
        </w:rPr>
        <w:t xml:space="preserve"> V6C 3T4 </w:t>
      </w:r>
    </w:p>
    <w:p w:rsidR="00FA7C0E" w:rsidRDefault="00FA7C0E" w:rsidP="0065160E">
      <w:pPr>
        <w:widowControl w:val="0"/>
        <w:autoSpaceDE w:val="0"/>
        <w:autoSpaceDN w:val="0"/>
        <w:adjustRightInd w:val="0"/>
        <w:snapToGrid w:val="0"/>
        <w:rPr>
          <w:rFonts w:ascii="Times New Roman" w:hAnsi="Times New Roman" w:cs="Times New Roman"/>
          <w:lang w:val="fr-FR"/>
        </w:rPr>
      </w:pPr>
    </w:p>
    <w:p w:rsidR="00CC2E95" w:rsidRPr="00BD1B5A" w:rsidRDefault="00B11FF3" w:rsidP="0065160E">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lang w:val="fr-FR"/>
        </w:rPr>
        <w:t>T</w:t>
      </w:r>
      <w:r w:rsidR="00CC2E95" w:rsidRPr="00BD1B5A">
        <w:rPr>
          <w:rFonts w:ascii="Times New Roman" w:hAnsi="Times New Roman" w:cs="Times New Roman"/>
          <w:lang w:val="fr-FR"/>
        </w:rPr>
        <w:t>é</w:t>
      </w:r>
      <w:r w:rsidRPr="00BD1B5A">
        <w:rPr>
          <w:rFonts w:ascii="Times New Roman" w:hAnsi="Times New Roman" w:cs="Times New Roman"/>
          <w:lang w:val="fr-FR"/>
        </w:rPr>
        <w:t>l</w:t>
      </w:r>
      <w:r w:rsidR="00CC2E95" w:rsidRPr="00BD1B5A">
        <w:rPr>
          <w:rFonts w:ascii="Times New Roman" w:hAnsi="Times New Roman" w:cs="Times New Roman"/>
          <w:lang w:val="fr-FR"/>
        </w:rPr>
        <w:t>é</w:t>
      </w:r>
      <w:r w:rsidR="007E484E" w:rsidRPr="00BD1B5A">
        <w:rPr>
          <w:rFonts w:ascii="Times New Roman" w:hAnsi="Times New Roman" w:cs="Times New Roman"/>
          <w:lang w:val="fr-FR"/>
        </w:rPr>
        <w:t>phone: 604-665-9066</w:t>
      </w:r>
    </w:p>
    <w:p w:rsidR="00CC2E95" w:rsidRPr="00BD1B5A" w:rsidRDefault="00CC2E95" w:rsidP="0065160E">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lang w:val="fr-FR"/>
        </w:rPr>
        <w:t>Télécopieur</w:t>
      </w:r>
      <w:r w:rsidR="007E484E" w:rsidRPr="00BD1B5A">
        <w:rPr>
          <w:rFonts w:ascii="Times New Roman" w:hAnsi="Times New Roman" w:cs="Times New Roman"/>
          <w:lang w:val="fr-FR"/>
        </w:rPr>
        <w:t>: 1-866-284-4271</w:t>
      </w:r>
    </w:p>
    <w:p w:rsidR="00B11FF3" w:rsidRPr="00BD1B5A" w:rsidRDefault="00CC2E95" w:rsidP="008A73F9">
      <w:pPr>
        <w:widowControl w:val="0"/>
        <w:autoSpaceDE w:val="0"/>
        <w:autoSpaceDN w:val="0"/>
        <w:adjustRightInd w:val="0"/>
        <w:snapToGrid w:val="0"/>
        <w:spacing w:before="100" w:beforeAutospacing="1" w:after="100" w:afterAutospacing="1"/>
        <w:rPr>
          <w:rFonts w:ascii="Times New Roman" w:hAnsi="Times New Roman" w:cs="Times New Roman"/>
          <w:b/>
          <w:bCs/>
          <w:lang w:val="fr-FR"/>
        </w:rPr>
      </w:pPr>
      <w:bookmarkStart w:id="9" w:name="Salledelecture"/>
      <w:r w:rsidRPr="00BD1B5A">
        <w:rPr>
          <w:rFonts w:ascii="Times New Roman" w:hAnsi="Times New Roman" w:cs="Times New Roman"/>
          <w:b/>
          <w:bCs/>
          <w:lang w:val="fr-FR"/>
        </w:rPr>
        <w:t>Salle de lecture</w:t>
      </w:r>
      <w:bookmarkEnd w:id="9"/>
    </w:p>
    <w:p w:rsidR="00CC2E95" w:rsidRPr="00BD1B5A" w:rsidRDefault="00CC2E95" w:rsidP="007A1D41">
      <w:pPr>
        <w:widowControl w:val="0"/>
        <w:autoSpaceDE w:val="0"/>
        <w:autoSpaceDN w:val="0"/>
        <w:adjustRightInd w:val="0"/>
        <w:snapToGrid w:val="0"/>
        <w:spacing w:before="100" w:beforeAutospacing="1" w:after="100" w:afterAutospacing="1"/>
        <w:rPr>
          <w:rFonts w:ascii="Times New Roman" w:hAnsi="Times New Roman" w:cs="Times New Roman"/>
          <w:lang w:val="fr-FR"/>
        </w:rPr>
      </w:pPr>
      <w:r w:rsidRPr="00BD1B5A">
        <w:rPr>
          <w:rFonts w:ascii="Times New Roman" w:hAnsi="Times New Roman" w:cs="Times New Roman"/>
          <w:lang w:val="fr-FR"/>
        </w:rPr>
        <w:t xml:space="preserve">En vertu de la </w:t>
      </w:r>
      <w:r w:rsidRPr="00BD1B5A">
        <w:rPr>
          <w:rFonts w:ascii="Times New Roman" w:hAnsi="Times New Roman" w:cs="Times New Roman"/>
          <w:i/>
          <w:lang w:val="fr-FR"/>
        </w:rPr>
        <w:t>Loi sur l</w:t>
      </w:r>
      <w:r w:rsidR="00537654">
        <w:rPr>
          <w:rFonts w:ascii="Times New Roman" w:hAnsi="Times New Roman" w:cs="Times New Roman"/>
          <w:i/>
          <w:lang w:val="fr-FR"/>
        </w:rPr>
        <w:t>’</w:t>
      </w:r>
      <w:r w:rsidRPr="00BD1B5A">
        <w:rPr>
          <w:rFonts w:ascii="Times New Roman" w:hAnsi="Times New Roman" w:cs="Times New Roman"/>
          <w:i/>
          <w:lang w:val="fr-FR"/>
        </w:rPr>
        <w:t>accès à l</w:t>
      </w:r>
      <w:r w:rsidR="00537654">
        <w:rPr>
          <w:rFonts w:ascii="Times New Roman" w:hAnsi="Times New Roman" w:cs="Times New Roman"/>
          <w:i/>
          <w:lang w:val="fr-FR"/>
        </w:rPr>
        <w:t>’</w:t>
      </w:r>
      <w:r w:rsidRPr="00BD1B5A">
        <w:rPr>
          <w:rFonts w:ascii="Times New Roman" w:hAnsi="Times New Roman" w:cs="Times New Roman"/>
          <w:i/>
          <w:lang w:val="fr-FR"/>
        </w:rPr>
        <w:t>information</w:t>
      </w:r>
      <w:r w:rsidRPr="00BD1B5A">
        <w:rPr>
          <w:rFonts w:ascii="Times New Roman" w:hAnsi="Times New Roman" w:cs="Times New Roman"/>
          <w:lang w:val="fr-FR"/>
        </w:rPr>
        <w:t xml:space="preserve">, </w:t>
      </w:r>
      <w:r w:rsidR="00066CCA" w:rsidRPr="0037141F">
        <w:rPr>
          <w:rFonts w:ascii="Times New Roman" w:eastAsia="Times New Roman" w:hAnsi="Times New Roman" w:cs="Times New Roman"/>
          <w:lang w:val="fr-CA" w:eastAsia="en-CA"/>
        </w:rPr>
        <w:t>et la</w:t>
      </w:r>
      <w:r w:rsidR="00066CCA" w:rsidRPr="0037141F">
        <w:rPr>
          <w:rStyle w:val="apple-converted-space"/>
          <w:rFonts w:ascii="Verdana" w:hAnsi="Verdana"/>
          <w:color w:val="000000"/>
          <w:sz w:val="19"/>
          <w:szCs w:val="19"/>
          <w:shd w:val="clear" w:color="auto" w:fill="FFFFFF"/>
          <w:lang w:val="fr-CA"/>
        </w:rPr>
        <w:t> </w:t>
      </w:r>
      <w:r w:rsidR="00066CCA" w:rsidRPr="00066CCA">
        <w:rPr>
          <w:rFonts w:ascii="Times New Roman" w:hAnsi="Times New Roman" w:cs="Times New Roman"/>
          <w:i/>
          <w:iCs/>
          <w:lang w:val="fr-CA"/>
        </w:rPr>
        <w:t>Loi sur la protection des renseignements</w:t>
      </w:r>
      <w:r w:rsidR="00066CCA" w:rsidRPr="00066CCA">
        <w:rPr>
          <w:rFonts w:ascii="Times New Roman" w:hAnsi="Times New Roman" w:cs="Times New Roman"/>
          <w:iCs/>
          <w:lang w:val="fr-CA"/>
        </w:rPr>
        <w:t xml:space="preserve"> personnels</w:t>
      </w:r>
      <w:r w:rsidR="00066CCA">
        <w:rPr>
          <w:rFonts w:ascii="Times New Roman" w:hAnsi="Times New Roman" w:cs="Times New Roman"/>
          <w:iCs/>
          <w:lang w:val="fr-CA"/>
        </w:rPr>
        <w:t xml:space="preserve"> </w:t>
      </w:r>
      <w:r w:rsidRPr="00BD1B5A">
        <w:rPr>
          <w:rFonts w:ascii="Times New Roman" w:hAnsi="Times New Roman" w:cs="Times New Roman"/>
          <w:lang w:val="fr-FR"/>
        </w:rPr>
        <w:t>l</w:t>
      </w:r>
      <w:r w:rsidR="00537654">
        <w:rPr>
          <w:rFonts w:ascii="Times New Roman" w:hAnsi="Times New Roman" w:cs="Times New Roman"/>
          <w:lang w:val="fr-FR"/>
        </w:rPr>
        <w:t>’</w:t>
      </w:r>
      <w:r w:rsidRPr="00BD1B5A">
        <w:rPr>
          <w:rFonts w:ascii="Times New Roman" w:hAnsi="Times New Roman" w:cs="Times New Roman"/>
          <w:lang w:val="fr-FR"/>
        </w:rPr>
        <w:t xml:space="preserve">institution </w:t>
      </w:r>
      <w:r w:rsidR="00FB2C78" w:rsidRPr="007301F0">
        <w:rPr>
          <w:rFonts w:ascii="Times New Roman" w:hAnsi="Times New Roman" w:cs="Times New Roman"/>
          <w:lang w:val="fr-FR"/>
        </w:rPr>
        <w:t>réservera</w:t>
      </w:r>
      <w:r w:rsidRPr="007301F0">
        <w:rPr>
          <w:rFonts w:ascii="Times New Roman" w:hAnsi="Times New Roman" w:cs="Times New Roman"/>
          <w:lang w:val="fr-FR"/>
        </w:rPr>
        <w:t xml:space="preserve"> un espace dans ses bureaux </w:t>
      </w:r>
      <w:r w:rsidR="00416C0A" w:rsidRPr="007301F0">
        <w:rPr>
          <w:rFonts w:ascii="Times New Roman" w:hAnsi="Times New Roman" w:cs="Times New Roman"/>
          <w:lang w:val="fr-FR"/>
        </w:rPr>
        <w:t>pour la</w:t>
      </w:r>
      <w:r w:rsidRPr="007301F0">
        <w:rPr>
          <w:rFonts w:ascii="Times New Roman" w:hAnsi="Times New Roman" w:cs="Times New Roman"/>
          <w:lang w:val="fr-FR"/>
        </w:rPr>
        <w:t xml:space="preserve"> consultation de</w:t>
      </w:r>
      <w:r w:rsidR="00FB2C78" w:rsidRPr="007301F0">
        <w:rPr>
          <w:rFonts w:ascii="Times New Roman" w:hAnsi="Times New Roman" w:cs="Times New Roman"/>
          <w:lang w:val="fr-FR"/>
        </w:rPr>
        <w:t>s</w:t>
      </w:r>
      <w:r w:rsidRPr="007301F0">
        <w:rPr>
          <w:rFonts w:ascii="Times New Roman" w:hAnsi="Times New Roman" w:cs="Times New Roman"/>
          <w:lang w:val="fr-FR"/>
        </w:rPr>
        <w:t xml:space="preserve"> documents</w:t>
      </w:r>
      <w:r w:rsidR="00C168D0" w:rsidRPr="007301F0">
        <w:rPr>
          <w:rFonts w:ascii="Times New Roman" w:hAnsi="Times New Roman" w:cs="Times New Roman"/>
          <w:lang w:val="fr-FR"/>
        </w:rPr>
        <w:t xml:space="preserve"> sur place</w:t>
      </w:r>
      <w:r w:rsidRPr="007301F0">
        <w:rPr>
          <w:rFonts w:ascii="Times New Roman" w:hAnsi="Times New Roman" w:cs="Times New Roman"/>
          <w:lang w:val="fr-FR"/>
        </w:rPr>
        <w:t>.</w:t>
      </w:r>
      <w:r w:rsidR="00306AB0" w:rsidRPr="00FB2C78">
        <w:rPr>
          <w:lang w:val="fr-CA"/>
        </w:rPr>
        <w:t xml:space="preserve"> </w:t>
      </w:r>
      <w:r w:rsidRPr="00BD1B5A">
        <w:rPr>
          <w:rFonts w:ascii="Times New Roman" w:hAnsi="Times New Roman" w:cs="Times New Roman"/>
          <w:lang w:val="fr-FR"/>
        </w:rPr>
        <w:t>L</w:t>
      </w:r>
      <w:r w:rsidR="00537654">
        <w:rPr>
          <w:rFonts w:ascii="Times New Roman" w:hAnsi="Times New Roman" w:cs="Times New Roman"/>
          <w:lang w:val="fr-FR"/>
        </w:rPr>
        <w:t>’</w:t>
      </w:r>
      <w:r w:rsidRPr="00BD1B5A">
        <w:rPr>
          <w:rFonts w:ascii="Times New Roman" w:hAnsi="Times New Roman" w:cs="Times New Roman"/>
          <w:lang w:val="fr-FR"/>
        </w:rPr>
        <w:t xml:space="preserve">adresse est la suivante : </w:t>
      </w:r>
    </w:p>
    <w:p w:rsidR="00E031AD" w:rsidRPr="00BD1B5A" w:rsidRDefault="00066CCA" w:rsidP="0065160E">
      <w:pPr>
        <w:widowControl w:val="0"/>
        <w:autoSpaceDE w:val="0"/>
        <w:autoSpaceDN w:val="0"/>
        <w:adjustRightInd w:val="0"/>
        <w:snapToGrid w:val="0"/>
        <w:spacing w:before="100" w:beforeAutospacing="1"/>
        <w:rPr>
          <w:rFonts w:ascii="Times New Roman" w:hAnsi="Times New Roman" w:cs="Times New Roman"/>
          <w:lang w:val="fr-FR"/>
        </w:rPr>
      </w:pPr>
      <w:r w:rsidRPr="00BD1B5A">
        <w:rPr>
          <w:rFonts w:ascii="Times New Roman" w:hAnsi="Times New Roman" w:cs="Times New Roman"/>
          <w:lang w:val="fr-FR"/>
        </w:rPr>
        <w:t>l</w:t>
      </w:r>
      <w:r>
        <w:rPr>
          <w:rFonts w:ascii="Times New Roman" w:hAnsi="Times New Roman" w:cs="Times New Roman"/>
          <w:lang w:val="fr-FR"/>
        </w:rPr>
        <w:t>’</w:t>
      </w:r>
      <w:r w:rsidRPr="00BD1B5A">
        <w:rPr>
          <w:rFonts w:ascii="Times New Roman" w:hAnsi="Times New Roman" w:cs="Times New Roman"/>
          <w:lang w:val="fr-FR"/>
        </w:rPr>
        <w:t>Administration portuaire de Vancouver-Fraser</w:t>
      </w:r>
    </w:p>
    <w:p w:rsidR="00CC2E95" w:rsidRPr="00BD1B5A" w:rsidRDefault="00B11FF3" w:rsidP="0065160E">
      <w:pPr>
        <w:widowControl w:val="0"/>
        <w:autoSpaceDE w:val="0"/>
        <w:autoSpaceDN w:val="0"/>
        <w:adjustRightInd w:val="0"/>
        <w:snapToGrid w:val="0"/>
        <w:rPr>
          <w:rFonts w:ascii="Times New Roman" w:hAnsi="Times New Roman" w:cs="Times New Roman"/>
          <w:lang w:val="fr-FR"/>
        </w:rPr>
      </w:pPr>
      <w:r w:rsidRPr="00BD1B5A">
        <w:rPr>
          <w:rFonts w:ascii="Times New Roman" w:hAnsi="Times New Roman" w:cs="Times New Roman"/>
          <w:lang w:val="fr-FR"/>
        </w:rPr>
        <w:t xml:space="preserve">100 </w:t>
      </w:r>
      <w:r w:rsidR="00CC2E95" w:rsidRPr="00BD1B5A">
        <w:rPr>
          <w:rFonts w:ascii="Times New Roman" w:hAnsi="Times New Roman" w:cs="Times New Roman"/>
          <w:lang w:val="fr-FR"/>
        </w:rPr>
        <w:t>La</w:t>
      </w:r>
      <w:r w:rsidRPr="00BD1B5A">
        <w:rPr>
          <w:rFonts w:ascii="Times New Roman" w:hAnsi="Times New Roman" w:cs="Times New Roman"/>
          <w:lang w:val="fr-FR"/>
        </w:rPr>
        <w:t xml:space="preserve"> Pointe, 999 </w:t>
      </w:r>
      <w:r w:rsidR="00CC2E95" w:rsidRPr="00BD1B5A">
        <w:rPr>
          <w:rFonts w:ascii="Times New Roman" w:hAnsi="Times New Roman" w:cs="Times New Roman"/>
          <w:lang w:val="fr-FR"/>
        </w:rPr>
        <w:t xml:space="preserve">Place du </w:t>
      </w:r>
      <w:r w:rsidRPr="00BD1B5A">
        <w:rPr>
          <w:rFonts w:ascii="Times New Roman" w:hAnsi="Times New Roman" w:cs="Times New Roman"/>
          <w:lang w:val="fr-FR"/>
        </w:rPr>
        <w:t xml:space="preserve">Canada </w:t>
      </w:r>
    </w:p>
    <w:p w:rsidR="00B77AB7" w:rsidRPr="00BD1B5A" w:rsidRDefault="00B11FF3" w:rsidP="000950E5">
      <w:pPr>
        <w:widowControl w:val="0"/>
        <w:autoSpaceDE w:val="0"/>
        <w:autoSpaceDN w:val="0"/>
        <w:adjustRightInd w:val="0"/>
        <w:snapToGrid w:val="0"/>
        <w:spacing w:after="100" w:afterAutospacing="1"/>
        <w:rPr>
          <w:lang w:val="fr-FR"/>
        </w:rPr>
      </w:pPr>
      <w:r w:rsidRPr="00BD1B5A">
        <w:rPr>
          <w:rFonts w:ascii="Times New Roman" w:hAnsi="Times New Roman" w:cs="Times New Roman"/>
          <w:lang w:val="fr-FR"/>
        </w:rPr>
        <w:t xml:space="preserve">Vancouver, </w:t>
      </w:r>
      <w:r w:rsidR="00E031AD" w:rsidRPr="00BD1B5A">
        <w:rPr>
          <w:rFonts w:ascii="Times New Roman" w:hAnsi="Times New Roman" w:cs="Times New Roman"/>
          <w:lang w:val="fr-FR"/>
        </w:rPr>
        <w:t>Colombie-Britannique</w:t>
      </w:r>
      <w:r w:rsidRPr="00BD1B5A">
        <w:rPr>
          <w:rFonts w:ascii="Times New Roman" w:hAnsi="Times New Roman" w:cs="Times New Roman"/>
          <w:lang w:val="fr-FR"/>
        </w:rPr>
        <w:t xml:space="preserve"> </w:t>
      </w:r>
    </w:p>
    <w:sectPr w:rsidR="00B77AB7" w:rsidRPr="00BD1B5A" w:rsidSect="00B77AB7">
      <w:headerReference w:type="even" r:id="rId90"/>
      <w:headerReference w:type="default" r:id="rId91"/>
      <w:footerReference w:type="even" r:id="rId92"/>
      <w:footerReference w:type="default" r:id="rId93"/>
      <w:headerReference w:type="first" r:id="rId94"/>
      <w:footerReference w:type="first" r:id="rId9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53" w:rsidRDefault="00BA2153" w:rsidP="00673B5B">
      <w:r>
        <w:separator/>
      </w:r>
    </w:p>
  </w:endnote>
  <w:endnote w:type="continuationSeparator" w:id="0">
    <w:p w:rsidR="00BA2153" w:rsidRDefault="00BA2153" w:rsidP="0067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53" w:rsidRDefault="00BA2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53" w:rsidRDefault="00BA2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53" w:rsidRDefault="00BA2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53" w:rsidRDefault="00BA2153" w:rsidP="00673B5B">
      <w:r>
        <w:separator/>
      </w:r>
    </w:p>
  </w:footnote>
  <w:footnote w:type="continuationSeparator" w:id="0">
    <w:p w:rsidR="00BA2153" w:rsidRDefault="00BA2153" w:rsidP="00673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53" w:rsidRDefault="00BA2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53" w:rsidRDefault="00BA2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53" w:rsidRDefault="00BA2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A663908"/>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F5E5B4A"/>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EEBC42C4"/>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D"/>
    <w:multiLevelType w:val="hybridMultilevel"/>
    <w:tmpl w:val="46B0479C"/>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E"/>
    <w:multiLevelType w:val="hybridMultilevel"/>
    <w:tmpl w:val="353EDD04"/>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F"/>
    <w:multiLevelType w:val="hybridMultilevel"/>
    <w:tmpl w:val="A97A367A"/>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1"/>
    <w:multiLevelType w:val="hybridMultilevel"/>
    <w:tmpl w:val="A78E9E2C"/>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2"/>
    <w:multiLevelType w:val="hybridMultilevel"/>
    <w:tmpl w:val="B2E22FD2"/>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3"/>
    <w:multiLevelType w:val="hybridMultilevel"/>
    <w:tmpl w:val="A33EF13C"/>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6"/>
    <w:multiLevelType w:val="hybridMultilevel"/>
    <w:tmpl w:val="B44AEAAA"/>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9"/>
    <w:multiLevelType w:val="hybridMultilevel"/>
    <w:tmpl w:val="0FE05EE6"/>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9E3752"/>
    <w:multiLevelType w:val="hybridMultilevel"/>
    <w:tmpl w:val="34A0311C"/>
    <w:lvl w:ilvl="0" w:tplc="6D42E102">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E0616"/>
    <w:multiLevelType w:val="hybridMultilevel"/>
    <w:tmpl w:val="86FAC9E2"/>
    <w:lvl w:ilvl="0" w:tplc="0C0C0001">
      <w:start w:val="1"/>
      <w:numFmt w:val="bullet"/>
      <w:lvlText w:val=""/>
      <w:lvlJc w:val="left"/>
      <w:pPr>
        <w:ind w:left="1080" w:hanging="360"/>
      </w:pPr>
      <w:rPr>
        <w:rFonts w:ascii="Symbol" w:hAnsi="Symbol" w:hint="default"/>
      </w:rPr>
    </w:lvl>
    <w:lvl w:ilvl="1" w:tplc="7C6CC512">
      <w:numFmt w:val="bullet"/>
      <w:lvlText w:val=""/>
      <w:lvlJc w:val="left"/>
      <w:pPr>
        <w:ind w:left="1800" w:hanging="360"/>
      </w:pPr>
      <w:rPr>
        <w:rFonts w:ascii="Symbol" w:eastAsiaTheme="minorEastAsia" w:hAnsi="Symbol"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4A0FC1"/>
    <w:multiLevelType w:val="hybridMultilevel"/>
    <w:tmpl w:val="390860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BE60F0"/>
    <w:multiLevelType w:val="hybridMultilevel"/>
    <w:tmpl w:val="598A8B5C"/>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611F"/>
    <w:multiLevelType w:val="hybridMultilevel"/>
    <w:tmpl w:val="9594B680"/>
    <w:lvl w:ilvl="0" w:tplc="00761450">
      <w:numFmt w:val="bullet"/>
      <w:lvlText w:val="•"/>
      <w:lvlJc w:val="left"/>
      <w:pPr>
        <w:ind w:left="720" w:hanging="360"/>
      </w:pPr>
      <w:rPr>
        <w:rFonts w:ascii="Times New Roman" w:eastAsiaTheme="minorEastAsia" w:hAnsi="Times New Roman" w:cs="Times New Roman" w:hint="default"/>
        <w:color w:val="0000FF"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A20C8"/>
    <w:multiLevelType w:val="multilevel"/>
    <w:tmpl w:val="A1B058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32132"/>
    <w:multiLevelType w:val="hybridMultilevel"/>
    <w:tmpl w:val="0122E2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978193B"/>
    <w:multiLevelType w:val="multilevel"/>
    <w:tmpl w:val="CF6847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6715EA"/>
    <w:multiLevelType w:val="hybridMultilevel"/>
    <w:tmpl w:val="215E5C14"/>
    <w:lvl w:ilvl="0" w:tplc="FB00D42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5078E4"/>
    <w:multiLevelType w:val="hybridMultilevel"/>
    <w:tmpl w:val="3E30039C"/>
    <w:lvl w:ilvl="0" w:tplc="00761450">
      <w:numFmt w:val="bullet"/>
      <w:lvlText w:val="•"/>
      <w:lvlJc w:val="left"/>
      <w:pPr>
        <w:ind w:left="1080" w:hanging="360"/>
      </w:pPr>
      <w:rPr>
        <w:rFonts w:ascii="Times New Roman" w:eastAsiaTheme="minorEastAsia" w:hAnsi="Times New Roman" w:cs="Times New Roman" w:hint="default"/>
        <w:color w:val="0000FF" w:themeColor="hyperlink"/>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657577"/>
    <w:multiLevelType w:val="hybridMultilevel"/>
    <w:tmpl w:val="1A2C5F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71C5CD1"/>
    <w:multiLevelType w:val="multilevel"/>
    <w:tmpl w:val="74D0DA3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A7565DE"/>
    <w:multiLevelType w:val="multilevel"/>
    <w:tmpl w:val="2838491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F3B6A22"/>
    <w:multiLevelType w:val="hybridMultilevel"/>
    <w:tmpl w:val="E47E5C0E"/>
    <w:lvl w:ilvl="0" w:tplc="10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F696E8C"/>
    <w:multiLevelType w:val="hybridMultilevel"/>
    <w:tmpl w:val="13785CC8"/>
    <w:lvl w:ilvl="0" w:tplc="B672AFE2">
      <w:numFmt w:val="bullet"/>
      <w:lvlText w:val=""/>
      <w:lvlJc w:val="left"/>
      <w:pPr>
        <w:ind w:left="720" w:hanging="360"/>
      </w:pPr>
      <w:rPr>
        <w:rFonts w:ascii="Symbol" w:eastAsia="Times New Roman" w:hAnsi="Symbol" w:cs="Times New Roman" w:hint="default"/>
        <w:color w:val="0000F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523EE"/>
    <w:multiLevelType w:val="hybridMultilevel"/>
    <w:tmpl w:val="2450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21"/>
  </w:num>
  <w:num w:numId="14">
    <w:abstractNumId w:val="24"/>
  </w:num>
  <w:num w:numId="15">
    <w:abstractNumId w:val="26"/>
  </w:num>
  <w:num w:numId="16">
    <w:abstractNumId w:val="15"/>
  </w:num>
  <w:num w:numId="17">
    <w:abstractNumId w:val="20"/>
  </w:num>
  <w:num w:numId="18">
    <w:abstractNumId w:val="23"/>
  </w:num>
  <w:num w:numId="19">
    <w:abstractNumId w:val="14"/>
  </w:num>
  <w:num w:numId="20">
    <w:abstractNumId w:val="18"/>
  </w:num>
  <w:num w:numId="21">
    <w:abstractNumId w:val="16"/>
  </w:num>
  <w:num w:numId="22">
    <w:abstractNumId w:val="22"/>
  </w:num>
  <w:num w:numId="23">
    <w:abstractNumId w:val="17"/>
  </w:num>
  <w:num w:numId="24">
    <w:abstractNumId w:val="11"/>
  </w:num>
  <w:num w:numId="25">
    <w:abstractNumId w:val="19"/>
  </w:num>
  <w:num w:numId="26">
    <w:abstractNumId w:val="25"/>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F3"/>
    <w:rsid w:val="00015740"/>
    <w:rsid w:val="00017563"/>
    <w:rsid w:val="00022419"/>
    <w:rsid w:val="00034A88"/>
    <w:rsid w:val="0005001E"/>
    <w:rsid w:val="000608A3"/>
    <w:rsid w:val="00061666"/>
    <w:rsid w:val="000669F4"/>
    <w:rsid w:val="00066CCA"/>
    <w:rsid w:val="00070680"/>
    <w:rsid w:val="00081EAD"/>
    <w:rsid w:val="0008323B"/>
    <w:rsid w:val="00087A64"/>
    <w:rsid w:val="00091083"/>
    <w:rsid w:val="00091F3B"/>
    <w:rsid w:val="0009202A"/>
    <w:rsid w:val="000950E5"/>
    <w:rsid w:val="000A6CF7"/>
    <w:rsid w:val="000B4CC3"/>
    <w:rsid w:val="000C6258"/>
    <w:rsid w:val="000C7E28"/>
    <w:rsid w:val="000D4655"/>
    <w:rsid w:val="000E5764"/>
    <w:rsid w:val="000E6B5A"/>
    <w:rsid w:val="00113425"/>
    <w:rsid w:val="00114FAD"/>
    <w:rsid w:val="001265FD"/>
    <w:rsid w:val="00134334"/>
    <w:rsid w:val="001353C5"/>
    <w:rsid w:val="001467BC"/>
    <w:rsid w:val="00146C3D"/>
    <w:rsid w:val="0015181F"/>
    <w:rsid w:val="00151E76"/>
    <w:rsid w:val="0017538A"/>
    <w:rsid w:val="00175A64"/>
    <w:rsid w:val="00180D6B"/>
    <w:rsid w:val="001A41A0"/>
    <w:rsid w:val="001A52C2"/>
    <w:rsid w:val="001B067A"/>
    <w:rsid w:val="001C5A28"/>
    <w:rsid w:val="001F2AA1"/>
    <w:rsid w:val="001F6DAB"/>
    <w:rsid w:val="00217A37"/>
    <w:rsid w:val="00246767"/>
    <w:rsid w:val="00250C2C"/>
    <w:rsid w:val="00255890"/>
    <w:rsid w:val="00256774"/>
    <w:rsid w:val="002571DB"/>
    <w:rsid w:val="00267EB9"/>
    <w:rsid w:val="00270030"/>
    <w:rsid w:val="00275C6D"/>
    <w:rsid w:val="0028262E"/>
    <w:rsid w:val="00295324"/>
    <w:rsid w:val="002C1CBE"/>
    <w:rsid w:val="002E49B0"/>
    <w:rsid w:val="002F34B0"/>
    <w:rsid w:val="003045BB"/>
    <w:rsid w:val="00306AB0"/>
    <w:rsid w:val="003109CB"/>
    <w:rsid w:val="0032342B"/>
    <w:rsid w:val="003251BF"/>
    <w:rsid w:val="00327FD6"/>
    <w:rsid w:val="00335156"/>
    <w:rsid w:val="00336458"/>
    <w:rsid w:val="003415F6"/>
    <w:rsid w:val="00342BD8"/>
    <w:rsid w:val="00347EDD"/>
    <w:rsid w:val="003666AD"/>
    <w:rsid w:val="0037141F"/>
    <w:rsid w:val="00376515"/>
    <w:rsid w:val="00380A69"/>
    <w:rsid w:val="00383626"/>
    <w:rsid w:val="00383ED9"/>
    <w:rsid w:val="00395330"/>
    <w:rsid w:val="003A6233"/>
    <w:rsid w:val="003B0040"/>
    <w:rsid w:val="003C06FC"/>
    <w:rsid w:val="003D2E7D"/>
    <w:rsid w:val="003E5352"/>
    <w:rsid w:val="003E6CFE"/>
    <w:rsid w:val="003F32C5"/>
    <w:rsid w:val="00416C0A"/>
    <w:rsid w:val="00424029"/>
    <w:rsid w:val="00425C96"/>
    <w:rsid w:val="004365DB"/>
    <w:rsid w:val="00447533"/>
    <w:rsid w:val="0045042A"/>
    <w:rsid w:val="0046387F"/>
    <w:rsid w:val="004662E4"/>
    <w:rsid w:val="004718A0"/>
    <w:rsid w:val="004901C5"/>
    <w:rsid w:val="00496686"/>
    <w:rsid w:val="004D0B98"/>
    <w:rsid w:val="004D1DCF"/>
    <w:rsid w:val="004D2307"/>
    <w:rsid w:val="004E1B35"/>
    <w:rsid w:val="004E245C"/>
    <w:rsid w:val="004F662F"/>
    <w:rsid w:val="004F79AE"/>
    <w:rsid w:val="0051250E"/>
    <w:rsid w:val="0052084E"/>
    <w:rsid w:val="0052103E"/>
    <w:rsid w:val="005261DC"/>
    <w:rsid w:val="005362C2"/>
    <w:rsid w:val="00537654"/>
    <w:rsid w:val="00537EB4"/>
    <w:rsid w:val="005417C5"/>
    <w:rsid w:val="0056367F"/>
    <w:rsid w:val="00575E65"/>
    <w:rsid w:val="00584080"/>
    <w:rsid w:val="00584E21"/>
    <w:rsid w:val="00585EA1"/>
    <w:rsid w:val="00592DBA"/>
    <w:rsid w:val="005A5A1F"/>
    <w:rsid w:val="005B354F"/>
    <w:rsid w:val="005C7B7A"/>
    <w:rsid w:val="005D1BF5"/>
    <w:rsid w:val="005D4324"/>
    <w:rsid w:val="005F27DD"/>
    <w:rsid w:val="006205CC"/>
    <w:rsid w:val="006323E3"/>
    <w:rsid w:val="006346AC"/>
    <w:rsid w:val="0065160E"/>
    <w:rsid w:val="0065466E"/>
    <w:rsid w:val="00661DC9"/>
    <w:rsid w:val="00666A86"/>
    <w:rsid w:val="00673B5B"/>
    <w:rsid w:val="00682700"/>
    <w:rsid w:val="00686749"/>
    <w:rsid w:val="006B222F"/>
    <w:rsid w:val="006C25BF"/>
    <w:rsid w:val="006C659F"/>
    <w:rsid w:val="006D4010"/>
    <w:rsid w:val="006E379B"/>
    <w:rsid w:val="006F5ECF"/>
    <w:rsid w:val="0070101E"/>
    <w:rsid w:val="007056D5"/>
    <w:rsid w:val="00716BD5"/>
    <w:rsid w:val="007211B6"/>
    <w:rsid w:val="00725B1B"/>
    <w:rsid w:val="007301F0"/>
    <w:rsid w:val="00730207"/>
    <w:rsid w:val="0073067D"/>
    <w:rsid w:val="007406F0"/>
    <w:rsid w:val="00752E61"/>
    <w:rsid w:val="00774DEA"/>
    <w:rsid w:val="00791C02"/>
    <w:rsid w:val="007A179C"/>
    <w:rsid w:val="007A1D41"/>
    <w:rsid w:val="007A728B"/>
    <w:rsid w:val="007B2480"/>
    <w:rsid w:val="007B7559"/>
    <w:rsid w:val="007C46BA"/>
    <w:rsid w:val="007D2461"/>
    <w:rsid w:val="007D6BDB"/>
    <w:rsid w:val="007E1EF3"/>
    <w:rsid w:val="007E484E"/>
    <w:rsid w:val="007E5939"/>
    <w:rsid w:val="00816F36"/>
    <w:rsid w:val="00820207"/>
    <w:rsid w:val="00824143"/>
    <w:rsid w:val="00831CA0"/>
    <w:rsid w:val="00852C50"/>
    <w:rsid w:val="00863D87"/>
    <w:rsid w:val="008642A9"/>
    <w:rsid w:val="00874861"/>
    <w:rsid w:val="00880B08"/>
    <w:rsid w:val="00887A6D"/>
    <w:rsid w:val="008916A0"/>
    <w:rsid w:val="008A73F9"/>
    <w:rsid w:val="008B3E24"/>
    <w:rsid w:val="008B5B9A"/>
    <w:rsid w:val="008B75CC"/>
    <w:rsid w:val="008C021F"/>
    <w:rsid w:val="008C0415"/>
    <w:rsid w:val="008C3284"/>
    <w:rsid w:val="008C3E56"/>
    <w:rsid w:val="008C4093"/>
    <w:rsid w:val="008C484F"/>
    <w:rsid w:val="008D33B0"/>
    <w:rsid w:val="008D68DF"/>
    <w:rsid w:val="008E6DFC"/>
    <w:rsid w:val="008F2E54"/>
    <w:rsid w:val="009012E1"/>
    <w:rsid w:val="00904914"/>
    <w:rsid w:val="00910061"/>
    <w:rsid w:val="00922DD0"/>
    <w:rsid w:val="0094453D"/>
    <w:rsid w:val="00947A94"/>
    <w:rsid w:val="0096105B"/>
    <w:rsid w:val="00970E4E"/>
    <w:rsid w:val="00982935"/>
    <w:rsid w:val="009A3601"/>
    <w:rsid w:val="009B18AB"/>
    <w:rsid w:val="009B41D4"/>
    <w:rsid w:val="009C03F7"/>
    <w:rsid w:val="009C7457"/>
    <w:rsid w:val="009D261B"/>
    <w:rsid w:val="009D4C74"/>
    <w:rsid w:val="009D4E9E"/>
    <w:rsid w:val="009F0856"/>
    <w:rsid w:val="009F2524"/>
    <w:rsid w:val="009F264E"/>
    <w:rsid w:val="009F7458"/>
    <w:rsid w:val="00A021AA"/>
    <w:rsid w:val="00A0444B"/>
    <w:rsid w:val="00A04D3E"/>
    <w:rsid w:val="00A10159"/>
    <w:rsid w:val="00A14E84"/>
    <w:rsid w:val="00A24074"/>
    <w:rsid w:val="00A253F4"/>
    <w:rsid w:val="00A47ECF"/>
    <w:rsid w:val="00A66087"/>
    <w:rsid w:val="00A73D21"/>
    <w:rsid w:val="00A754F0"/>
    <w:rsid w:val="00A96943"/>
    <w:rsid w:val="00AB331B"/>
    <w:rsid w:val="00AB7AC7"/>
    <w:rsid w:val="00AC1D79"/>
    <w:rsid w:val="00AC61C9"/>
    <w:rsid w:val="00AD0A9F"/>
    <w:rsid w:val="00AD3049"/>
    <w:rsid w:val="00AD5BD2"/>
    <w:rsid w:val="00AE0323"/>
    <w:rsid w:val="00AE3E37"/>
    <w:rsid w:val="00AF06B9"/>
    <w:rsid w:val="00B102ED"/>
    <w:rsid w:val="00B108F9"/>
    <w:rsid w:val="00B11FF3"/>
    <w:rsid w:val="00B36EE4"/>
    <w:rsid w:val="00B427AA"/>
    <w:rsid w:val="00B453A7"/>
    <w:rsid w:val="00B52F50"/>
    <w:rsid w:val="00B535FC"/>
    <w:rsid w:val="00B61126"/>
    <w:rsid w:val="00B61F95"/>
    <w:rsid w:val="00B77AB7"/>
    <w:rsid w:val="00B82142"/>
    <w:rsid w:val="00B8704C"/>
    <w:rsid w:val="00B96A24"/>
    <w:rsid w:val="00BA2153"/>
    <w:rsid w:val="00BC4BF3"/>
    <w:rsid w:val="00BD018B"/>
    <w:rsid w:val="00BD05C0"/>
    <w:rsid w:val="00BD1B5A"/>
    <w:rsid w:val="00BD1FA7"/>
    <w:rsid w:val="00BD2097"/>
    <w:rsid w:val="00BD3AC2"/>
    <w:rsid w:val="00C04733"/>
    <w:rsid w:val="00C168D0"/>
    <w:rsid w:val="00C177FC"/>
    <w:rsid w:val="00C20DCC"/>
    <w:rsid w:val="00C25DDD"/>
    <w:rsid w:val="00C32A7F"/>
    <w:rsid w:val="00C32E50"/>
    <w:rsid w:val="00C33199"/>
    <w:rsid w:val="00C41E04"/>
    <w:rsid w:val="00C47936"/>
    <w:rsid w:val="00C502C3"/>
    <w:rsid w:val="00C57784"/>
    <w:rsid w:val="00C60670"/>
    <w:rsid w:val="00C60907"/>
    <w:rsid w:val="00C6368B"/>
    <w:rsid w:val="00C72E7B"/>
    <w:rsid w:val="00CA0DE5"/>
    <w:rsid w:val="00CA2CB5"/>
    <w:rsid w:val="00CB70AA"/>
    <w:rsid w:val="00CB7B6F"/>
    <w:rsid w:val="00CC04F1"/>
    <w:rsid w:val="00CC1985"/>
    <w:rsid w:val="00CC2E95"/>
    <w:rsid w:val="00D069D5"/>
    <w:rsid w:val="00D22ACA"/>
    <w:rsid w:val="00D26C04"/>
    <w:rsid w:val="00D36F9C"/>
    <w:rsid w:val="00D53116"/>
    <w:rsid w:val="00D53339"/>
    <w:rsid w:val="00D5551D"/>
    <w:rsid w:val="00D62DD4"/>
    <w:rsid w:val="00D751B1"/>
    <w:rsid w:val="00D814E9"/>
    <w:rsid w:val="00D8641D"/>
    <w:rsid w:val="00D8753D"/>
    <w:rsid w:val="00DB3B5D"/>
    <w:rsid w:val="00DC3401"/>
    <w:rsid w:val="00DC668A"/>
    <w:rsid w:val="00DC73D9"/>
    <w:rsid w:val="00DE163F"/>
    <w:rsid w:val="00DE2EDA"/>
    <w:rsid w:val="00DE7493"/>
    <w:rsid w:val="00DF4A00"/>
    <w:rsid w:val="00E001C8"/>
    <w:rsid w:val="00E031AD"/>
    <w:rsid w:val="00E23022"/>
    <w:rsid w:val="00E27E58"/>
    <w:rsid w:val="00E5380E"/>
    <w:rsid w:val="00E608C5"/>
    <w:rsid w:val="00E640C8"/>
    <w:rsid w:val="00E7540F"/>
    <w:rsid w:val="00E775F4"/>
    <w:rsid w:val="00E77D0F"/>
    <w:rsid w:val="00E87469"/>
    <w:rsid w:val="00E875E2"/>
    <w:rsid w:val="00E92446"/>
    <w:rsid w:val="00E94F75"/>
    <w:rsid w:val="00E95FB1"/>
    <w:rsid w:val="00E963A9"/>
    <w:rsid w:val="00E97A7C"/>
    <w:rsid w:val="00EC152D"/>
    <w:rsid w:val="00EC1B27"/>
    <w:rsid w:val="00EC2575"/>
    <w:rsid w:val="00EC4557"/>
    <w:rsid w:val="00EC4D61"/>
    <w:rsid w:val="00EC7A12"/>
    <w:rsid w:val="00ED0E69"/>
    <w:rsid w:val="00ED0F4C"/>
    <w:rsid w:val="00EE033D"/>
    <w:rsid w:val="00EE2292"/>
    <w:rsid w:val="00EE2E95"/>
    <w:rsid w:val="00EE409C"/>
    <w:rsid w:val="00EF6DAF"/>
    <w:rsid w:val="00EF7FBF"/>
    <w:rsid w:val="00F045BC"/>
    <w:rsid w:val="00F256F9"/>
    <w:rsid w:val="00F32404"/>
    <w:rsid w:val="00F41019"/>
    <w:rsid w:val="00F805F4"/>
    <w:rsid w:val="00F86752"/>
    <w:rsid w:val="00F94B24"/>
    <w:rsid w:val="00F975F9"/>
    <w:rsid w:val="00FA5FEF"/>
    <w:rsid w:val="00FA7C0E"/>
    <w:rsid w:val="00FB1BBC"/>
    <w:rsid w:val="00FB2C78"/>
    <w:rsid w:val="00FB4613"/>
    <w:rsid w:val="00FB65AF"/>
    <w:rsid w:val="00FC2172"/>
    <w:rsid w:val="00FC7721"/>
    <w:rsid w:val="00FC77F9"/>
    <w:rsid w:val="00FF52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D27D07-A56F-431E-9691-7D090227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33"/>
  </w:style>
  <w:style w:type="paragraph" w:styleId="Heading4">
    <w:name w:val="heading 4"/>
    <w:basedOn w:val="Normal"/>
    <w:link w:val="Heading4Char"/>
    <w:uiPriority w:val="99"/>
    <w:qFormat/>
    <w:rsid w:val="007E1EF3"/>
    <w:pPr>
      <w:spacing w:before="100" w:beforeAutospacing="1" w:after="100" w:afterAutospacing="1"/>
      <w:outlineLvl w:val="3"/>
    </w:pPr>
    <w:rPr>
      <w:rFonts w:ascii="Times New Roman" w:eastAsia="Times New Roman" w:hAnsi="Times New Roman" w:cs="Times New Roman"/>
      <w:b/>
      <w:bCs/>
      <w:lang w:val="en-CA" w:eastAsia="en-CA"/>
    </w:rPr>
  </w:style>
  <w:style w:type="paragraph" w:styleId="Heading5">
    <w:name w:val="heading 5"/>
    <w:basedOn w:val="Normal"/>
    <w:next w:val="Normal"/>
    <w:link w:val="Heading5Char"/>
    <w:uiPriority w:val="99"/>
    <w:unhideWhenUsed/>
    <w:qFormat/>
    <w:rsid w:val="009B18A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B5B"/>
    <w:pPr>
      <w:tabs>
        <w:tab w:val="center" w:pos="4320"/>
        <w:tab w:val="right" w:pos="8640"/>
      </w:tabs>
    </w:pPr>
  </w:style>
  <w:style w:type="character" w:customStyle="1" w:styleId="HeaderChar">
    <w:name w:val="Header Char"/>
    <w:basedOn w:val="DefaultParagraphFont"/>
    <w:link w:val="Header"/>
    <w:uiPriority w:val="99"/>
    <w:rsid w:val="00673B5B"/>
  </w:style>
  <w:style w:type="paragraph" w:styleId="Footer">
    <w:name w:val="footer"/>
    <w:basedOn w:val="Normal"/>
    <w:link w:val="FooterChar"/>
    <w:uiPriority w:val="99"/>
    <w:unhideWhenUsed/>
    <w:rsid w:val="00673B5B"/>
    <w:pPr>
      <w:tabs>
        <w:tab w:val="center" w:pos="4320"/>
        <w:tab w:val="right" w:pos="8640"/>
      </w:tabs>
    </w:pPr>
  </w:style>
  <w:style w:type="character" w:customStyle="1" w:styleId="FooterChar">
    <w:name w:val="Footer Char"/>
    <w:basedOn w:val="DefaultParagraphFont"/>
    <w:link w:val="Footer"/>
    <w:uiPriority w:val="99"/>
    <w:rsid w:val="00673B5B"/>
  </w:style>
  <w:style w:type="paragraph" w:styleId="ListParagraph">
    <w:name w:val="List Paragraph"/>
    <w:basedOn w:val="Normal"/>
    <w:uiPriority w:val="34"/>
    <w:qFormat/>
    <w:rsid w:val="00982935"/>
    <w:pPr>
      <w:ind w:left="720"/>
      <w:contextualSpacing/>
    </w:pPr>
  </w:style>
  <w:style w:type="character" w:styleId="Hyperlink">
    <w:name w:val="Hyperlink"/>
    <w:basedOn w:val="DefaultParagraphFont"/>
    <w:uiPriority w:val="99"/>
    <w:unhideWhenUsed/>
    <w:rsid w:val="007A1D41"/>
    <w:rPr>
      <w:color w:val="0000FF" w:themeColor="hyperlink"/>
      <w:u w:val="single"/>
    </w:rPr>
  </w:style>
  <w:style w:type="character" w:styleId="FollowedHyperlink">
    <w:name w:val="FollowedHyperlink"/>
    <w:basedOn w:val="DefaultParagraphFont"/>
    <w:uiPriority w:val="99"/>
    <w:semiHidden/>
    <w:unhideWhenUsed/>
    <w:rsid w:val="007A1D41"/>
    <w:rPr>
      <w:color w:val="800080" w:themeColor="followedHyperlink"/>
      <w:u w:val="single"/>
    </w:rPr>
  </w:style>
  <w:style w:type="character" w:customStyle="1" w:styleId="Heading4Char">
    <w:name w:val="Heading 4 Char"/>
    <w:basedOn w:val="DefaultParagraphFont"/>
    <w:link w:val="Heading4"/>
    <w:uiPriority w:val="99"/>
    <w:rsid w:val="007E1EF3"/>
    <w:rPr>
      <w:rFonts w:ascii="Times New Roman" w:eastAsia="Times New Roman" w:hAnsi="Times New Roman" w:cs="Times New Roman"/>
      <w:b/>
      <w:bCs/>
      <w:lang w:val="en-CA" w:eastAsia="en-CA"/>
    </w:rPr>
  </w:style>
  <w:style w:type="character" w:customStyle="1" w:styleId="Heading5Char">
    <w:name w:val="Heading 5 Char"/>
    <w:basedOn w:val="DefaultParagraphFont"/>
    <w:link w:val="Heading5"/>
    <w:uiPriority w:val="9"/>
    <w:semiHidden/>
    <w:rsid w:val="009B18AB"/>
    <w:rPr>
      <w:rFonts w:asciiTheme="majorHAnsi" w:eastAsiaTheme="majorEastAsia" w:hAnsiTheme="majorHAnsi" w:cstheme="majorBidi"/>
      <w:color w:val="365F91" w:themeColor="accent1" w:themeShade="BF"/>
    </w:rPr>
  </w:style>
  <w:style w:type="paragraph" w:styleId="NormalWeb">
    <w:name w:val="Normal (Web)"/>
    <w:basedOn w:val="Normal"/>
    <w:uiPriority w:val="99"/>
    <w:rsid w:val="00306AB0"/>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FA5FEF"/>
  </w:style>
  <w:style w:type="character" w:styleId="Emphasis">
    <w:name w:val="Emphasis"/>
    <w:basedOn w:val="DefaultParagraphFont"/>
    <w:uiPriority w:val="20"/>
    <w:qFormat/>
    <w:rsid w:val="00FA5FEF"/>
    <w:rPr>
      <w:i/>
      <w:iCs/>
    </w:rPr>
  </w:style>
  <w:style w:type="character" w:styleId="CommentReference">
    <w:name w:val="annotation reference"/>
    <w:basedOn w:val="DefaultParagraphFont"/>
    <w:uiPriority w:val="99"/>
    <w:semiHidden/>
    <w:unhideWhenUsed/>
    <w:rsid w:val="00DB3B5D"/>
    <w:rPr>
      <w:sz w:val="16"/>
      <w:szCs w:val="16"/>
    </w:rPr>
  </w:style>
  <w:style w:type="paragraph" w:styleId="CommentText">
    <w:name w:val="annotation text"/>
    <w:basedOn w:val="Normal"/>
    <w:link w:val="CommentTextChar"/>
    <w:uiPriority w:val="99"/>
    <w:semiHidden/>
    <w:unhideWhenUsed/>
    <w:rsid w:val="00DB3B5D"/>
    <w:rPr>
      <w:sz w:val="20"/>
      <w:szCs w:val="20"/>
    </w:rPr>
  </w:style>
  <w:style w:type="character" w:customStyle="1" w:styleId="CommentTextChar">
    <w:name w:val="Comment Text Char"/>
    <w:basedOn w:val="DefaultParagraphFont"/>
    <w:link w:val="CommentText"/>
    <w:uiPriority w:val="99"/>
    <w:semiHidden/>
    <w:rsid w:val="00DB3B5D"/>
    <w:rPr>
      <w:sz w:val="20"/>
      <w:szCs w:val="20"/>
    </w:rPr>
  </w:style>
  <w:style w:type="paragraph" w:styleId="CommentSubject">
    <w:name w:val="annotation subject"/>
    <w:basedOn w:val="CommentText"/>
    <w:next w:val="CommentText"/>
    <w:link w:val="CommentSubjectChar"/>
    <w:uiPriority w:val="99"/>
    <w:semiHidden/>
    <w:unhideWhenUsed/>
    <w:rsid w:val="00DB3B5D"/>
    <w:rPr>
      <w:b/>
      <w:bCs/>
    </w:rPr>
  </w:style>
  <w:style w:type="character" w:customStyle="1" w:styleId="CommentSubjectChar">
    <w:name w:val="Comment Subject Char"/>
    <w:basedOn w:val="CommentTextChar"/>
    <w:link w:val="CommentSubject"/>
    <w:uiPriority w:val="99"/>
    <w:semiHidden/>
    <w:rsid w:val="00DB3B5D"/>
    <w:rPr>
      <w:b/>
      <w:bCs/>
      <w:sz w:val="20"/>
      <w:szCs w:val="20"/>
    </w:rPr>
  </w:style>
  <w:style w:type="paragraph" w:styleId="BalloonText">
    <w:name w:val="Balloon Text"/>
    <w:basedOn w:val="Normal"/>
    <w:link w:val="BalloonTextChar"/>
    <w:uiPriority w:val="99"/>
    <w:semiHidden/>
    <w:unhideWhenUsed/>
    <w:rsid w:val="00DB3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31" TargetMode="External"/><Relationship Id="rId21" Type="http://schemas.openxmlformats.org/officeDocument/2006/relationships/hyperlink" Target="http://www.infosource.gc.ca/emp/emp03-fra.asp" TargetMode="External"/><Relationship Id="rId34"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8" TargetMode="External"/><Relationship Id="rId42"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5" TargetMode="External"/><Relationship Id="rId47"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46" TargetMode="External"/><Relationship Id="rId50"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20" TargetMode="External"/><Relationship Id="rId55"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5" TargetMode="External"/><Relationship Id="rId63"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43" TargetMode="External"/><Relationship Id="rId68"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48" TargetMode="External"/><Relationship Id="rId76"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37" TargetMode="External"/><Relationship Id="rId84" Type="http://schemas.openxmlformats.org/officeDocument/2006/relationships/hyperlink" Target="http://www.portvancouver.com/fr/marine-operations-2/port-information-guide/?doing_wp_cron=1487629393.7635838985443115234375" TargetMode="External"/><Relationship Id="rId89" Type="http://schemas.openxmlformats.org/officeDocument/2006/relationships/hyperlink" Target="http://www.tbs-sct.gc.ca/tbsf-fsct/350-58-fra.asp"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38"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vancouver.com/fr/marine-operations-2/" TargetMode="External"/><Relationship Id="rId29"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21" TargetMode="External"/><Relationship Id="rId11" Type="http://schemas.openxmlformats.org/officeDocument/2006/relationships/hyperlink" Target="http:///www.infosource.gc.ca/emp/emp05-fra.asp" TargetMode="External"/><Relationship Id="rId24" Type="http://schemas.openxmlformats.org/officeDocument/2006/relationships/hyperlink" Target="http://www.infosource.gc.ca/emp/emp02-fra.asp" TargetMode="External"/><Relationship Id="rId32"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4" TargetMode="External"/><Relationship Id="rId37"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26" TargetMode="External"/><Relationship Id="rId40"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9" TargetMode="External"/><Relationship Id="rId45"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23" TargetMode="External"/><Relationship Id="rId53"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1" TargetMode="External"/><Relationship Id="rId58"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30" TargetMode="External"/><Relationship Id="rId66"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45" TargetMode="External"/><Relationship Id="rId74"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28" TargetMode="External"/><Relationship Id="rId79"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7" TargetMode="External"/><Relationship Id="rId87" Type="http://schemas.openxmlformats.org/officeDocument/2006/relationships/hyperlink" Target="http://www.portvancouver.com/fr/transparence/completed-privacy-impact-assessments/" TargetMode="External"/><Relationship Id="rId5" Type="http://schemas.openxmlformats.org/officeDocument/2006/relationships/webSettings" Target="webSettings.xml"/><Relationship Id="rId61"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05" TargetMode="External"/><Relationship Id="rId82"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34"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www.infosource.gc.ca/emp/emp02-fra.asp" TargetMode="External"/><Relationship Id="rId14" Type="http://schemas.openxmlformats.org/officeDocument/2006/relationships/hyperlink" Target="http://www.portvancouver.com/fr/environment-2/" TargetMode="External"/><Relationship Id="rId22"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15" TargetMode="External"/><Relationship Id="rId27"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32" TargetMode="External"/><Relationship Id="rId30"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24" TargetMode="External"/><Relationship Id="rId35"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33" TargetMode="External"/><Relationship Id="rId43"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22" TargetMode="External"/><Relationship Id="rId48"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1" TargetMode="External"/><Relationship Id="rId56"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27" TargetMode="External"/><Relationship Id="rId64"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2" TargetMode="External"/><Relationship Id="rId69"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01" TargetMode="External"/><Relationship Id="rId77"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13" TargetMode="External"/><Relationship Id="rId8" Type="http://schemas.openxmlformats.org/officeDocument/2006/relationships/hyperlink" Target="http://laws-lois.justice.gc.ca/fra/lois/A-1/index.html" TargetMode="External"/><Relationship Id="rId51"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11" TargetMode="External"/><Relationship Id="rId72"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18" TargetMode="External"/><Relationship Id="rId80"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39" TargetMode="External"/><Relationship Id="rId85" Type="http://schemas.openxmlformats.org/officeDocument/2006/relationships/hyperlink" Target="http://ouvert.canada.ca/fr/recherche/ai"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laws-lois.justice.gc.ca/fra/lois/C-6.7/index.html" TargetMode="External"/><Relationship Id="rId17"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12" TargetMode="External"/><Relationship Id="rId25"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14" TargetMode="External"/><Relationship Id="rId33"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42" TargetMode="External"/><Relationship Id="rId38"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1" TargetMode="External"/><Relationship Id="rId46"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6" TargetMode="External"/><Relationship Id="rId59"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01" TargetMode="External"/><Relationship Id="rId67"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48" TargetMode="External"/><Relationship Id="rId20"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39" TargetMode="External"/><Relationship Id="rId41"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06" TargetMode="External"/><Relationship Id="rId54"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21" TargetMode="External"/><Relationship Id="rId62"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02" TargetMode="External"/><Relationship Id="rId70"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4" TargetMode="External"/><Relationship Id="rId75"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03" TargetMode="External"/><Relationship Id="rId83"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09" TargetMode="External"/><Relationship Id="rId88" Type="http://schemas.openxmlformats.org/officeDocument/2006/relationships/hyperlink" Target="http://www.tbs-sct.gc.ca/tbsf-fsct/350-57-fra.asp"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rtvancouver.com/fr/working-with-us-2/" TargetMode="External"/><Relationship Id="rId23" Type="http://schemas.openxmlformats.org/officeDocument/2006/relationships/hyperlink" Target="http://www.infosource.gc.ca/emp/emp03-fra.asp" TargetMode="External"/><Relationship Id="rId28"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19" TargetMode="External"/><Relationship Id="rId36"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08" TargetMode="External"/><Relationship Id="rId49"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2" TargetMode="External"/><Relationship Id="rId57"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5" TargetMode="External"/><Relationship Id="rId10" Type="http://schemas.openxmlformats.org/officeDocument/2006/relationships/hyperlink" Target="https://www.canada.ca/fr/secretariat-conseil-tresor/services/acces-information-protection-reseignements-personnels/acces-information/renseignements-programmes-fonds-renseignements.html" TargetMode="External"/><Relationship Id="rId31"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3" TargetMode="External"/><Relationship Id="rId44"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71" TargetMode="External"/><Relationship Id="rId52"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6" TargetMode="External"/><Relationship Id="rId60"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32" TargetMode="External"/><Relationship Id="rId65"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16" TargetMode="External"/><Relationship Id="rId73"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19" TargetMode="External"/><Relationship Id="rId78" Type="http://schemas.openxmlformats.org/officeDocument/2006/relationships/hyperlink" Target="https%3A%2F%2Fwww.canada.ca%2Ffr%2Fsecretariat-conseil-tresor%2Fservices%2Facces-information-protection-reseignements-personnels%2Facces-information%2Frenseignements-programmes-fonds-renseignements%2Fcategories-documents-ordinaires.html%23ndp931" TargetMode="External"/><Relationship Id="rId81"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07" TargetMode="External"/><Relationship Id="rId86" Type="http://schemas.openxmlformats.org/officeDocument/2006/relationships/hyperlink" Target="http://www.portvancouver.com/fr/contact-us-2/"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aws-lois.justice.gc.ca/fra/lois/P-21/index.html" TargetMode="External"/><Relationship Id="rId13" Type="http://schemas.openxmlformats.org/officeDocument/2006/relationships/hyperlink" Target="http://www.portvancouver.com/fr/cargo-and-terminals/" TargetMode="External"/><Relationship Id="rId18"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u912" TargetMode="External"/><Relationship Id="rId39" Type="http://schemas.openxmlformats.org/officeDocument/2006/relationships/hyperlink" Target="https%3A%2F%2Fwww.canada.ca%2Ffr%2Fsecretariat-conseil-tresor%2Fservices%2Facces-information-protection-reseignements-personnels%2Facces-information%2Frenseignements-programmes-fonds-renseignements%2Ffichiers-renseignements-personnels-ordinaires.html%23poe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903A-8EBC-4DA5-8B18-5651BFC9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B13F703E</Template>
  <TotalTime>277</TotalTime>
  <Pages>10</Pages>
  <Words>6058</Words>
  <Characters>34534</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 French Translation Services</Company>
  <LinksUpToDate>false</LinksUpToDate>
  <CharactersWithSpaces>40511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Schmitt</dc:creator>
  <cp:lastModifiedBy>Sweet, Megan</cp:lastModifiedBy>
  <cp:revision>28</cp:revision>
  <cp:lastPrinted>2017-02-23T16:50:00Z</cp:lastPrinted>
  <dcterms:created xsi:type="dcterms:W3CDTF">2017-01-31T16:14:00Z</dcterms:created>
  <dcterms:modified xsi:type="dcterms:W3CDTF">2017-03-29T16:33:00Z</dcterms:modified>
</cp:coreProperties>
</file>